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81940" w:rsidRDefault="0066485D" w:rsidP="000F202E">
      <w:pPr>
        <w:spacing w:before="37"/>
        <w:ind w:left="3784" w:right="3769" w:hanging="98"/>
        <w:rPr>
          <w:b/>
          <w:sz w:val="24"/>
        </w:rPr>
      </w:pPr>
      <w:r>
        <w:rPr>
          <w:b/>
          <w:sz w:val="24"/>
        </w:rPr>
        <w:t>ZMLUVA O</w:t>
      </w:r>
      <w:r w:rsidR="000F202E">
        <w:rPr>
          <w:b/>
          <w:sz w:val="24"/>
        </w:rPr>
        <w:t xml:space="preserve"> </w:t>
      </w:r>
      <w:r>
        <w:rPr>
          <w:b/>
          <w:sz w:val="24"/>
        </w:rPr>
        <w:t>DIELO</w:t>
      </w:r>
    </w:p>
    <w:p w:rsidR="00881940" w:rsidRPr="00CA2989" w:rsidRDefault="00A8615F" w:rsidP="00CA2989">
      <w:pPr>
        <w:keepNext/>
        <w:widowControl/>
        <w:suppressAutoHyphens/>
        <w:autoSpaceDE/>
        <w:autoSpaceDN/>
        <w:jc w:val="center"/>
        <w:outlineLvl w:val="3"/>
        <w:rPr>
          <w:rFonts w:asciiTheme="minorHAnsi" w:hAnsiTheme="minorHAnsi" w:cstheme="minorHAnsi"/>
          <w:bCs/>
          <w:color w:val="000000"/>
        </w:rPr>
      </w:pPr>
      <w:r w:rsidRPr="001755C2">
        <w:rPr>
          <w:rFonts w:asciiTheme="minorHAnsi" w:hAnsiTheme="minorHAnsi" w:cstheme="minorHAnsi"/>
          <w:bCs/>
          <w:color w:val="000000"/>
        </w:rPr>
        <w:t xml:space="preserve">uzatvorená podľa § 536 a </w:t>
      </w:r>
      <w:proofErr w:type="spellStart"/>
      <w:r w:rsidRPr="001755C2">
        <w:rPr>
          <w:rFonts w:asciiTheme="minorHAnsi" w:hAnsiTheme="minorHAnsi" w:cstheme="minorHAnsi"/>
          <w:bCs/>
          <w:color w:val="000000"/>
        </w:rPr>
        <w:t>násl</w:t>
      </w:r>
      <w:proofErr w:type="spellEnd"/>
      <w:r w:rsidRPr="001755C2">
        <w:rPr>
          <w:rFonts w:asciiTheme="minorHAnsi" w:hAnsiTheme="minorHAnsi" w:cstheme="minorHAnsi"/>
          <w:bCs/>
          <w:color w:val="000000"/>
        </w:rPr>
        <w:t>. zákona č. 513/1991 Zb. Obchodného zákonníka v znení neskorších</w:t>
      </w:r>
      <w:r w:rsidR="00CA2989">
        <w:rPr>
          <w:rFonts w:asciiTheme="minorHAnsi" w:hAnsiTheme="minorHAnsi" w:cstheme="minorHAnsi"/>
          <w:bCs/>
          <w:color w:val="000000"/>
        </w:rPr>
        <w:t xml:space="preserve"> </w:t>
      </w:r>
      <w:r w:rsidRPr="00CA2989">
        <w:rPr>
          <w:rFonts w:asciiTheme="minorHAnsi" w:hAnsiTheme="minorHAnsi" w:cstheme="minorHAnsi"/>
          <w:bCs/>
          <w:color w:val="000000"/>
        </w:rPr>
        <w:t>predpisov</w:t>
      </w:r>
    </w:p>
    <w:p w:rsidR="00881940" w:rsidRDefault="00881940">
      <w:pPr>
        <w:pStyle w:val="Zkladntext"/>
        <w:spacing w:before="12"/>
        <w:ind w:left="0" w:firstLine="0"/>
        <w:jc w:val="left"/>
        <w:rPr>
          <w:b/>
          <w:sz w:val="23"/>
        </w:rPr>
      </w:pPr>
    </w:p>
    <w:p w:rsidR="00881940" w:rsidRDefault="0066485D">
      <w:pPr>
        <w:ind w:left="374" w:right="375"/>
        <w:jc w:val="center"/>
        <w:rPr>
          <w:b/>
          <w:sz w:val="24"/>
        </w:rPr>
      </w:pPr>
      <w:r>
        <w:rPr>
          <w:b/>
          <w:sz w:val="24"/>
        </w:rPr>
        <w:t>ZMLUVNÉ STRANY</w:t>
      </w:r>
    </w:p>
    <w:p w:rsidR="00881940" w:rsidRDefault="00881940">
      <w:pPr>
        <w:pStyle w:val="Zkladntext"/>
        <w:spacing w:before="4"/>
        <w:ind w:left="0" w:firstLine="0"/>
        <w:jc w:val="left"/>
        <w:rPr>
          <w:b/>
        </w:rPr>
      </w:pPr>
    </w:p>
    <w:p w:rsidR="00881940" w:rsidRDefault="0066485D">
      <w:pPr>
        <w:pStyle w:val="Nadpis1"/>
        <w:ind w:left="116" w:right="0"/>
        <w:jc w:val="left"/>
      </w:pPr>
      <w:r>
        <w:t>Objednávateľ:</w:t>
      </w:r>
    </w:p>
    <w:p w:rsidR="00881940" w:rsidRPr="00547B7F" w:rsidRDefault="00CA2989" w:rsidP="00547B7F">
      <w:pPr>
        <w:pStyle w:val="Zkladntext"/>
        <w:spacing w:before="1"/>
        <w:jc w:val="left"/>
        <w:rPr>
          <w:rFonts w:cstheme="minorHAnsi"/>
          <w:szCs w:val="20"/>
        </w:rPr>
      </w:pPr>
      <w:r>
        <w:t>Názov</w:t>
      </w:r>
      <w:r w:rsidR="0066485D">
        <w:t>:</w:t>
      </w:r>
      <w:r>
        <w:tab/>
      </w:r>
      <w:r w:rsidR="000F202E">
        <w:t xml:space="preserve"> </w:t>
      </w:r>
      <w:r w:rsidR="00D20F5B">
        <w:tab/>
      </w:r>
      <w:r w:rsidRPr="00CA2989">
        <w:rPr>
          <w:rFonts w:cstheme="minorHAnsi"/>
          <w:b/>
          <w:bCs/>
          <w:szCs w:val="20"/>
        </w:rPr>
        <w:t>ENJOY THE RIDE</w:t>
      </w:r>
    </w:p>
    <w:p w:rsidR="000F202E" w:rsidRDefault="0066485D">
      <w:pPr>
        <w:pStyle w:val="Zkladntext"/>
        <w:ind w:left="116" w:firstLine="0"/>
        <w:jc w:val="left"/>
      </w:pPr>
      <w:r>
        <w:t>Sídlo:</w:t>
      </w:r>
      <w:r w:rsidR="000F202E">
        <w:t xml:space="preserve"> </w:t>
      </w:r>
      <w:r w:rsidR="00D20F5B">
        <w:tab/>
      </w:r>
      <w:r w:rsidR="00D20F5B">
        <w:tab/>
      </w:r>
      <w:r w:rsidR="00D20F5B">
        <w:tab/>
      </w:r>
      <w:proofErr w:type="spellStart"/>
      <w:r w:rsidR="00A248F6" w:rsidRPr="00A248F6">
        <w:rPr>
          <w:rFonts w:cstheme="minorHAnsi"/>
        </w:rPr>
        <w:t>Klimkovičova</w:t>
      </w:r>
      <w:proofErr w:type="spellEnd"/>
      <w:r w:rsidR="00A248F6" w:rsidRPr="00A248F6">
        <w:rPr>
          <w:rFonts w:cstheme="minorHAnsi"/>
        </w:rPr>
        <w:t xml:space="preserve"> 1244/34, 04023 Košice</w:t>
      </w:r>
    </w:p>
    <w:p w:rsidR="00881940" w:rsidRDefault="0066485D">
      <w:pPr>
        <w:pStyle w:val="Zkladntext"/>
        <w:spacing w:line="268" w:lineRule="exact"/>
        <w:ind w:left="116" w:firstLine="0"/>
        <w:jc w:val="left"/>
      </w:pPr>
      <w:r>
        <w:t>IČO:</w:t>
      </w:r>
      <w:r w:rsidR="000F202E">
        <w:t xml:space="preserve"> </w:t>
      </w:r>
      <w:r w:rsidR="00D20F5B">
        <w:tab/>
      </w:r>
      <w:r w:rsidR="00D20F5B">
        <w:tab/>
      </w:r>
      <w:r w:rsidR="00D20F5B">
        <w:tab/>
      </w:r>
      <w:r w:rsidR="00A248F6" w:rsidRPr="00A248F6">
        <w:rPr>
          <w:rFonts w:cstheme="minorHAnsi"/>
        </w:rPr>
        <w:t>42108942</w:t>
      </w:r>
    </w:p>
    <w:p w:rsidR="00D54580" w:rsidRDefault="0066485D" w:rsidP="00D54580">
      <w:pPr>
        <w:pStyle w:val="Zkladntext"/>
        <w:spacing w:line="268" w:lineRule="exact"/>
        <w:ind w:left="116" w:firstLine="0"/>
        <w:jc w:val="left"/>
        <w:rPr>
          <w:rFonts w:cstheme="minorHAnsi"/>
          <w:bCs/>
        </w:rPr>
      </w:pPr>
      <w:r>
        <w:t>DIČ:</w:t>
      </w:r>
      <w:r w:rsidR="000F202E" w:rsidRPr="000F202E">
        <w:t xml:space="preserve"> </w:t>
      </w:r>
      <w:r w:rsidR="00D20F5B">
        <w:tab/>
      </w:r>
      <w:r w:rsidR="00D20F5B">
        <w:tab/>
      </w:r>
      <w:r w:rsidR="00D20F5B">
        <w:tab/>
      </w:r>
      <w:r w:rsidR="00A248F6" w:rsidRPr="00A248F6">
        <w:rPr>
          <w:rFonts w:cstheme="minorHAnsi"/>
          <w:bCs/>
        </w:rPr>
        <w:t>2022945166</w:t>
      </w:r>
    </w:p>
    <w:p w:rsidR="00881940" w:rsidRDefault="0066485D" w:rsidP="00D54580">
      <w:pPr>
        <w:pStyle w:val="Zkladntext"/>
        <w:spacing w:line="268" w:lineRule="exact"/>
        <w:ind w:left="116" w:firstLine="0"/>
        <w:jc w:val="left"/>
        <w:rPr>
          <w:rFonts w:cstheme="minorHAnsi"/>
          <w:bCs/>
        </w:rPr>
      </w:pPr>
      <w:r>
        <w:t>Štatutárny zástupca:</w:t>
      </w:r>
      <w:r w:rsidR="000F202E">
        <w:t xml:space="preserve"> </w:t>
      </w:r>
      <w:r w:rsidR="00D20F5B">
        <w:tab/>
      </w:r>
      <w:r w:rsidR="00A248F6" w:rsidRPr="00A248F6">
        <w:rPr>
          <w:rFonts w:cstheme="minorHAnsi"/>
          <w:bCs/>
        </w:rPr>
        <w:t xml:space="preserve">Martin Boršč </w:t>
      </w:r>
      <w:r w:rsidR="00A248F6">
        <w:rPr>
          <w:rFonts w:cstheme="minorHAnsi"/>
          <w:bCs/>
        </w:rPr>
        <w:t>–</w:t>
      </w:r>
      <w:r w:rsidR="00A248F6" w:rsidRPr="00A248F6">
        <w:rPr>
          <w:rFonts w:cstheme="minorHAnsi"/>
          <w:bCs/>
        </w:rPr>
        <w:t xml:space="preserve"> predseda</w:t>
      </w:r>
    </w:p>
    <w:p w:rsidR="00A248F6" w:rsidRDefault="00A248F6" w:rsidP="00A248F6">
      <w:pPr>
        <w:pStyle w:val="Zkladntext"/>
        <w:spacing w:line="268" w:lineRule="exact"/>
        <w:ind w:left="1556" w:firstLine="604"/>
        <w:jc w:val="left"/>
      </w:pPr>
      <w:r w:rsidRPr="00A248F6">
        <w:t>Patrik Beňa</w:t>
      </w:r>
      <w:r>
        <w:t xml:space="preserve"> - podpredseda</w:t>
      </w:r>
    </w:p>
    <w:p w:rsidR="00A21725" w:rsidRPr="007871AF" w:rsidRDefault="007871AF" w:rsidP="00A21725">
      <w:pPr>
        <w:pStyle w:val="Zkladntext"/>
        <w:ind w:left="116"/>
      </w:pPr>
      <w:r w:rsidRPr="007871AF">
        <w:tab/>
      </w:r>
      <w:r w:rsidR="00A21725" w:rsidRPr="007871AF">
        <w:t xml:space="preserve">Bankové spojenie: </w:t>
      </w:r>
      <w:r w:rsidR="00A21725">
        <w:tab/>
      </w:r>
      <w:r w:rsidR="00ED776A" w:rsidRPr="00ED776A">
        <w:t>Slovenská sporiteľňa, a.s.</w:t>
      </w:r>
    </w:p>
    <w:p w:rsidR="00A21725" w:rsidRDefault="00A21725" w:rsidP="00A21725">
      <w:pPr>
        <w:pStyle w:val="Zkladntext"/>
        <w:ind w:left="116" w:firstLine="0"/>
        <w:jc w:val="left"/>
      </w:pPr>
      <w:r w:rsidRPr="007871AF">
        <w:t xml:space="preserve">IBAN: </w:t>
      </w:r>
      <w:r>
        <w:tab/>
      </w:r>
      <w:r>
        <w:tab/>
      </w:r>
      <w:r>
        <w:tab/>
      </w:r>
      <w:r w:rsidR="00ED776A" w:rsidRPr="00ED776A">
        <w:t>SK49 0900 0000 0052 2990 2822</w:t>
      </w:r>
    </w:p>
    <w:p w:rsidR="00DD35ED" w:rsidRDefault="0066485D" w:rsidP="00A21725">
      <w:pPr>
        <w:pStyle w:val="Zkladntext"/>
        <w:ind w:left="116" w:firstLine="0"/>
        <w:jc w:val="left"/>
      </w:pPr>
      <w:r w:rsidRPr="007871AF">
        <w:t>Tel.:</w:t>
      </w:r>
      <w:r w:rsidR="000F202E" w:rsidRPr="007871AF">
        <w:t xml:space="preserve"> </w:t>
      </w:r>
      <w:r w:rsidR="00DD35ED">
        <w:tab/>
      </w:r>
      <w:r w:rsidR="00DD35ED">
        <w:tab/>
      </w:r>
      <w:r w:rsidR="00DD35ED">
        <w:tab/>
      </w:r>
      <w:r w:rsidR="00A248F6" w:rsidRPr="00A248F6">
        <w:rPr>
          <w:rFonts w:cstheme="minorHAnsi"/>
        </w:rPr>
        <w:t>0948 158 049</w:t>
      </w:r>
    </w:p>
    <w:p w:rsidR="00881940" w:rsidRPr="007871AF" w:rsidRDefault="0066485D">
      <w:pPr>
        <w:pStyle w:val="Zkladntext"/>
        <w:ind w:left="116" w:firstLine="0"/>
        <w:jc w:val="left"/>
      </w:pPr>
      <w:r w:rsidRPr="007871AF">
        <w:t>E-mail:</w:t>
      </w:r>
      <w:r w:rsidR="000F202E" w:rsidRPr="007871AF">
        <w:t xml:space="preserve"> </w:t>
      </w:r>
      <w:r w:rsidR="00DD35ED">
        <w:tab/>
      </w:r>
      <w:r w:rsidR="00DD35ED">
        <w:tab/>
      </w:r>
      <w:hyperlink r:id="rId8" w:history="1">
        <w:r w:rsidR="00A248F6" w:rsidRPr="00E202E6">
          <w:rPr>
            <w:rStyle w:val="Hypertextovprepojenie"/>
            <w:rFonts w:cstheme="minorHAnsi"/>
          </w:rPr>
          <w:t>mborsc@enjoytheride.sk</w:t>
        </w:r>
      </w:hyperlink>
      <w:r w:rsidR="00A248F6">
        <w:rPr>
          <w:rFonts w:cstheme="minorHAnsi"/>
        </w:rPr>
        <w:t xml:space="preserve"> </w:t>
      </w:r>
    </w:p>
    <w:p w:rsidR="00881940" w:rsidRPr="007871AF" w:rsidRDefault="0066485D" w:rsidP="00547B7F">
      <w:pPr>
        <w:ind w:left="116"/>
      </w:pPr>
      <w:r w:rsidRPr="007871AF">
        <w:t>Webová stránka:</w:t>
      </w:r>
      <w:r w:rsidR="0096539A" w:rsidRPr="007871AF">
        <w:t xml:space="preserve"> </w:t>
      </w:r>
      <w:r w:rsidR="00DD35ED">
        <w:tab/>
      </w:r>
      <w:hyperlink r:id="rId9" w:history="1">
        <w:r w:rsidR="00A248F6" w:rsidRPr="00E202E6">
          <w:rPr>
            <w:rStyle w:val="Hypertextovprepojenie"/>
            <w:rFonts w:cstheme="minorHAnsi"/>
          </w:rPr>
          <w:t>https://www.enjoytheride.sk/</w:t>
        </w:r>
      </w:hyperlink>
      <w:r w:rsidR="00A248F6">
        <w:rPr>
          <w:rFonts w:cstheme="minorHAnsi"/>
        </w:rPr>
        <w:t xml:space="preserve"> </w:t>
      </w:r>
    </w:p>
    <w:p w:rsidR="00881940" w:rsidRDefault="0066485D">
      <w:pPr>
        <w:pStyle w:val="Zkladntext"/>
        <w:spacing w:line="480" w:lineRule="auto"/>
        <w:ind w:left="116" w:right="6862" w:firstLine="0"/>
        <w:jc w:val="left"/>
      </w:pPr>
      <w:r w:rsidRPr="007871AF">
        <w:t>(ďalej len „objednávateľ“)</w:t>
      </w:r>
      <w:r>
        <w:t xml:space="preserve"> a</w:t>
      </w:r>
    </w:p>
    <w:p w:rsidR="00881940" w:rsidRDefault="0066485D">
      <w:pPr>
        <w:pStyle w:val="Nadpis1"/>
        <w:spacing w:before="1"/>
        <w:ind w:left="116" w:right="0"/>
        <w:jc w:val="left"/>
      </w:pPr>
      <w:r>
        <w:t>Zhotoviteľ:</w:t>
      </w:r>
    </w:p>
    <w:p w:rsidR="00881940" w:rsidRDefault="0066485D" w:rsidP="00C95383">
      <w:pPr>
        <w:pStyle w:val="Zkladntext"/>
        <w:ind w:left="116" w:firstLine="0"/>
        <w:jc w:val="left"/>
      </w:pPr>
      <w:r>
        <w:t>Obchodné meno:</w:t>
      </w:r>
    </w:p>
    <w:p w:rsidR="00881940" w:rsidRDefault="0066485D">
      <w:pPr>
        <w:pStyle w:val="Zkladntext"/>
        <w:ind w:left="116" w:firstLine="0"/>
        <w:jc w:val="left"/>
      </w:pPr>
      <w:r>
        <w:t>Sídlo:</w:t>
      </w:r>
    </w:p>
    <w:p w:rsidR="00C95383" w:rsidRDefault="0066485D" w:rsidP="00C95383">
      <w:pPr>
        <w:pStyle w:val="Zkladntext"/>
        <w:ind w:left="116" w:firstLine="0"/>
        <w:jc w:val="left"/>
      </w:pPr>
      <w:r>
        <w:t>IČO:</w:t>
      </w:r>
    </w:p>
    <w:p w:rsidR="00C95383" w:rsidRDefault="0066485D" w:rsidP="00C95383">
      <w:pPr>
        <w:pStyle w:val="Zkladntext"/>
        <w:ind w:left="116" w:firstLine="0"/>
        <w:jc w:val="left"/>
      </w:pPr>
      <w:r>
        <w:t>DIČ:</w:t>
      </w:r>
    </w:p>
    <w:p w:rsidR="00881940" w:rsidRDefault="0066485D" w:rsidP="00C95383">
      <w:pPr>
        <w:pStyle w:val="Zkladntext"/>
        <w:ind w:left="116" w:firstLine="0"/>
        <w:jc w:val="left"/>
      </w:pPr>
      <w:r>
        <w:t>IČ pre DPH:</w:t>
      </w:r>
    </w:p>
    <w:p w:rsidR="00C95383" w:rsidRDefault="0066485D" w:rsidP="00C95383">
      <w:pPr>
        <w:pStyle w:val="Zkladntext"/>
        <w:spacing w:line="267" w:lineRule="exact"/>
        <w:ind w:left="116" w:firstLine="0"/>
        <w:jc w:val="left"/>
      </w:pPr>
      <w:r w:rsidRPr="007871AF">
        <w:t>Obchodná spoločnosť zapísaná v</w:t>
      </w:r>
      <w:r w:rsidR="00987CEF">
        <w:t> </w:t>
      </w:r>
      <w:r w:rsidRPr="007871AF">
        <w:t>OR</w:t>
      </w:r>
      <w:r w:rsidR="00987CEF">
        <w:t>/ZR</w:t>
      </w:r>
      <w:r w:rsidRPr="007871AF">
        <w:t>:</w:t>
      </w:r>
      <w:r w:rsidR="0096539A" w:rsidRPr="007871AF">
        <w:t xml:space="preserve"> </w:t>
      </w:r>
    </w:p>
    <w:p w:rsidR="00881940" w:rsidRPr="0096539A" w:rsidRDefault="0066485D" w:rsidP="00C95383">
      <w:pPr>
        <w:pStyle w:val="Zkladntext"/>
        <w:spacing w:line="267" w:lineRule="exact"/>
        <w:ind w:left="116" w:firstLine="0"/>
        <w:jc w:val="left"/>
      </w:pPr>
      <w:r w:rsidRPr="0096539A">
        <w:t>Štatutárny zástupca:</w:t>
      </w:r>
    </w:p>
    <w:p w:rsidR="00881940" w:rsidRPr="0096539A" w:rsidRDefault="0066485D">
      <w:pPr>
        <w:pStyle w:val="Zkladntext"/>
        <w:ind w:left="116" w:firstLine="0"/>
        <w:jc w:val="left"/>
      </w:pPr>
      <w:r w:rsidRPr="0096539A">
        <w:t>Osoby oprávnené rokovať vo veciach zmluvných:</w:t>
      </w:r>
      <w:r w:rsidR="0096539A" w:rsidRPr="0096539A">
        <w:t xml:space="preserve"> </w:t>
      </w:r>
    </w:p>
    <w:p w:rsidR="00881940" w:rsidRPr="0096539A" w:rsidRDefault="0066485D">
      <w:pPr>
        <w:pStyle w:val="Zkladntext"/>
        <w:spacing w:before="1"/>
        <w:ind w:left="116" w:firstLine="0"/>
        <w:jc w:val="left"/>
      </w:pPr>
      <w:r w:rsidRPr="0096539A">
        <w:t>Osoby oprávnené rokovať vo veciach technických:</w:t>
      </w:r>
    </w:p>
    <w:p w:rsidR="00881940" w:rsidRPr="0096539A" w:rsidRDefault="0066485D">
      <w:pPr>
        <w:pStyle w:val="Zkladntext"/>
        <w:spacing w:before="1"/>
        <w:ind w:left="116" w:firstLine="0"/>
        <w:jc w:val="left"/>
      </w:pPr>
      <w:r w:rsidRPr="0096539A">
        <w:t>Bankové spojenie:</w:t>
      </w:r>
      <w:r w:rsidR="0096539A" w:rsidRPr="0096539A">
        <w:t xml:space="preserve"> </w:t>
      </w:r>
    </w:p>
    <w:p w:rsidR="00881940" w:rsidRPr="0096539A" w:rsidRDefault="0066485D">
      <w:pPr>
        <w:pStyle w:val="Zkladntext"/>
        <w:ind w:left="116" w:firstLine="0"/>
        <w:jc w:val="left"/>
      </w:pPr>
      <w:r w:rsidRPr="0096539A">
        <w:t>IBAN:</w:t>
      </w:r>
    </w:p>
    <w:p w:rsidR="00881940" w:rsidRPr="0096539A" w:rsidRDefault="0066485D">
      <w:pPr>
        <w:pStyle w:val="Zkladntext"/>
        <w:ind w:left="116" w:firstLine="0"/>
        <w:jc w:val="left"/>
      </w:pPr>
      <w:r w:rsidRPr="0096539A">
        <w:t>SWIFT:</w:t>
      </w:r>
    </w:p>
    <w:p w:rsidR="00881940" w:rsidRPr="0096539A" w:rsidRDefault="0066485D">
      <w:pPr>
        <w:pStyle w:val="Zkladntext"/>
        <w:ind w:left="116" w:firstLine="0"/>
        <w:jc w:val="left"/>
      </w:pPr>
      <w:r w:rsidRPr="0096539A">
        <w:t>Tel.:</w:t>
      </w:r>
    </w:p>
    <w:p w:rsidR="00881940" w:rsidRPr="0096539A" w:rsidRDefault="0066485D">
      <w:pPr>
        <w:pStyle w:val="Zkladntext"/>
        <w:spacing w:line="267" w:lineRule="exact"/>
        <w:ind w:left="116" w:firstLine="0"/>
        <w:jc w:val="left"/>
      </w:pPr>
      <w:r w:rsidRPr="0096539A">
        <w:t>E-mail:</w:t>
      </w:r>
    </w:p>
    <w:p w:rsidR="00881940" w:rsidRDefault="00DD35ED">
      <w:pPr>
        <w:pStyle w:val="Zkladntext"/>
        <w:ind w:left="116" w:firstLine="0"/>
        <w:jc w:val="left"/>
      </w:pPr>
      <w:r w:rsidRPr="0096539A">
        <w:t xml:space="preserve"> </w:t>
      </w:r>
      <w:r w:rsidR="0066485D" w:rsidRPr="0096539A">
        <w:t>(ďalej len „zhotoviteľ“)</w:t>
      </w:r>
    </w:p>
    <w:p w:rsidR="009B2B8C" w:rsidRDefault="009B2B8C">
      <w:pPr>
        <w:pStyle w:val="Zkladntext"/>
        <w:ind w:left="116" w:firstLine="0"/>
        <w:jc w:val="left"/>
      </w:pPr>
    </w:p>
    <w:p w:rsidR="00881940" w:rsidRDefault="00881940">
      <w:pPr>
        <w:pStyle w:val="Zkladntext"/>
        <w:ind w:left="0" w:firstLine="0"/>
        <w:jc w:val="left"/>
      </w:pPr>
    </w:p>
    <w:p w:rsidR="00881940" w:rsidRDefault="0066485D">
      <w:pPr>
        <w:pStyle w:val="Zkladntext"/>
        <w:spacing w:before="1" w:line="480" w:lineRule="auto"/>
        <w:ind w:left="116" w:right="2169" w:firstLine="2066"/>
        <w:jc w:val="left"/>
      </w:pPr>
      <w:r>
        <w:t>uzatvárajú túto Zmluvu o dielo (ďalej len ako „Zmluva“) Zmluvné strany prehlasujú, že sú plne spôsobilé na právne úkony.</w:t>
      </w:r>
    </w:p>
    <w:p w:rsidR="00881940" w:rsidRDefault="00881940">
      <w:pPr>
        <w:spacing w:line="480" w:lineRule="auto"/>
        <w:sectPr w:rsidR="00881940" w:rsidSect="00390919">
          <w:type w:val="continuous"/>
          <w:pgSz w:w="11910" w:h="16840"/>
          <w:pgMar w:top="1360" w:right="1300" w:bottom="280" w:left="1300" w:header="708" w:footer="708" w:gutter="0"/>
          <w:cols w:space="708"/>
        </w:sectPr>
      </w:pPr>
    </w:p>
    <w:p w:rsidR="00881940" w:rsidRDefault="0066485D">
      <w:pPr>
        <w:pStyle w:val="Nadpis1"/>
        <w:spacing w:before="95"/>
        <w:ind w:left="374"/>
      </w:pPr>
      <w:r>
        <w:lastRenderedPageBreak/>
        <w:t>ČLÁNOK I</w:t>
      </w:r>
    </w:p>
    <w:p w:rsidR="00881940" w:rsidRDefault="00A0505B">
      <w:pPr>
        <w:spacing w:before="13"/>
        <w:ind w:left="375" w:right="375"/>
        <w:jc w:val="center"/>
        <w:rPr>
          <w:b/>
        </w:rPr>
      </w:pPr>
      <w:r>
        <w:rPr>
          <w:b/>
        </w:rPr>
        <w:t>Predmet zmluvy</w:t>
      </w:r>
    </w:p>
    <w:p w:rsidR="00881940" w:rsidRDefault="00881940">
      <w:pPr>
        <w:pStyle w:val="Zkladntext"/>
        <w:ind w:left="0" w:firstLine="0"/>
        <w:jc w:val="left"/>
        <w:rPr>
          <w:b/>
        </w:rPr>
      </w:pPr>
    </w:p>
    <w:p w:rsidR="00A0505B" w:rsidRDefault="00A0505B" w:rsidP="00F664C7">
      <w:pPr>
        <w:pStyle w:val="Odsekzoznamu"/>
        <w:numPr>
          <w:ilvl w:val="1"/>
          <w:numId w:val="20"/>
        </w:numPr>
        <w:tabs>
          <w:tab w:val="left" w:pos="683"/>
        </w:tabs>
        <w:ind w:right="114"/>
      </w:pPr>
      <w:r w:rsidRPr="00A0505B">
        <w:t xml:space="preserve">Predmetom tejto Zmluvy je záväzok zhotoviteľa vykonať pre objednávateľa stavebné práce s </w:t>
      </w:r>
      <w:r w:rsidRPr="00B67B81">
        <w:t xml:space="preserve">názvom: </w:t>
      </w:r>
      <w:r w:rsidRPr="00B67B81">
        <w:rPr>
          <w:b/>
          <w:bCs/>
          <w:i/>
          <w:iCs/>
        </w:rPr>
        <w:t>„</w:t>
      </w:r>
      <w:r w:rsidR="00413E9C" w:rsidRPr="00B67B81">
        <w:rPr>
          <w:b/>
          <w:bCs/>
          <w:i/>
          <w:iCs/>
        </w:rPr>
        <w:t xml:space="preserve">Freestyle </w:t>
      </w:r>
      <w:proofErr w:type="spellStart"/>
      <w:r w:rsidR="00413E9C" w:rsidRPr="00B67B81">
        <w:rPr>
          <w:b/>
          <w:bCs/>
          <w:i/>
          <w:iCs/>
        </w:rPr>
        <w:t>academy</w:t>
      </w:r>
      <w:proofErr w:type="spellEnd"/>
      <w:r w:rsidR="00413E9C" w:rsidRPr="00B67B81">
        <w:rPr>
          <w:b/>
          <w:bCs/>
          <w:i/>
          <w:iCs/>
        </w:rPr>
        <w:t>, Košice</w:t>
      </w:r>
      <w:r w:rsidRPr="00B67B81">
        <w:rPr>
          <w:b/>
          <w:bCs/>
          <w:i/>
          <w:iCs/>
        </w:rPr>
        <w:t>“</w:t>
      </w:r>
      <w:r w:rsidRPr="00A0505B">
        <w:t xml:space="preserve"> (ďalej len „dielo“) podľa dohodnutých podmienok a záväzok objednávateľa riadne zhotovené dielo prevziať a zaplatiť zhotoviteľovi dohodnutú cenu diela, ktorá </w:t>
      </w:r>
      <w:r w:rsidR="00361149">
        <w:t>je výsledkom obchodnej verejnej súťaže</w:t>
      </w:r>
      <w:r w:rsidR="00E30AF6">
        <w:t xml:space="preserve"> (ďalej len „OVS“)</w:t>
      </w:r>
      <w:r w:rsidR="00B51C78">
        <w:t>.</w:t>
      </w:r>
    </w:p>
    <w:p w:rsidR="00A0505B" w:rsidRDefault="00A0505B" w:rsidP="00A0505B">
      <w:pPr>
        <w:pStyle w:val="Odsekzoznamu"/>
        <w:numPr>
          <w:ilvl w:val="1"/>
          <w:numId w:val="20"/>
        </w:numPr>
        <w:tabs>
          <w:tab w:val="left" w:pos="683"/>
        </w:tabs>
        <w:ind w:right="114"/>
      </w:pPr>
      <w:r w:rsidRPr="00A0505B">
        <w:t xml:space="preserve">Zhotoviteľ sa zaväzuje vykonať dielo vo vlastnom mene, na vlastný náklad a na vlastné nebezpečenstvo, v súlade s projektom stavby, s podmienkami stavebného povolenia, podľa oceneného výkazu výmer - rozpočtu stavby, ktorý tvorí prílohu č. 1 zmluvy </w:t>
      </w:r>
      <w:r w:rsidR="00C87C25">
        <w:t>vychádzajúc z</w:t>
      </w:r>
      <w:r w:rsidRPr="00A0505B">
        <w:t xml:space="preserve"> projektovej dokumentácie v zmysle podmienok vydaných príslušným stavebným úradom, podľa platných STN a všeobecne záväzných právnych predpisov.</w:t>
      </w:r>
    </w:p>
    <w:p w:rsidR="00A0505B" w:rsidRDefault="00A0505B" w:rsidP="00A0505B">
      <w:pPr>
        <w:pStyle w:val="Odsekzoznamu"/>
        <w:numPr>
          <w:ilvl w:val="1"/>
          <w:numId w:val="20"/>
        </w:numPr>
        <w:tabs>
          <w:tab w:val="left" w:pos="683"/>
        </w:tabs>
        <w:ind w:right="114"/>
      </w:pPr>
      <w:r w:rsidRPr="00A0505B">
        <w:t xml:space="preserve">Zhotoviteľ znáša nebezpečenstvo škody na zhotovovanej veci až do dňa riadneho odovzdania diela zhotoviteľom a prevzatia diela objednávateľom </w:t>
      </w:r>
      <w:r w:rsidRPr="001922F7">
        <w:t>podľa čl. VI.</w:t>
      </w:r>
      <w:r w:rsidRPr="00A0505B">
        <w:t xml:space="preserve"> tejto zmluvy.</w:t>
      </w:r>
    </w:p>
    <w:p w:rsidR="00665AEE" w:rsidRDefault="00665AEE" w:rsidP="00A0505B">
      <w:pPr>
        <w:pStyle w:val="Odsekzoznamu"/>
        <w:numPr>
          <w:ilvl w:val="1"/>
          <w:numId w:val="20"/>
        </w:numPr>
        <w:tabs>
          <w:tab w:val="left" w:pos="683"/>
        </w:tabs>
        <w:ind w:right="114"/>
      </w:pPr>
      <w:r>
        <w:t>Predmet tejto zmluvy bude financovaný aj prostredníctvom Fondu na podporu športu.</w:t>
      </w:r>
    </w:p>
    <w:p w:rsidR="00A0505B" w:rsidRDefault="00A0505B" w:rsidP="00A0505B">
      <w:pPr>
        <w:tabs>
          <w:tab w:val="left" w:pos="683"/>
        </w:tabs>
        <w:ind w:right="114"/>
      </w:pPr>
    </w:p>
    <w:p w:rsidR="00881940" w:rsidRDefault="0066485D">
      <w:pPr>
        <w:pStyle w:val="Nadpis1"/>
      </w:pPr>
      <w:r>
        <w:t>ČLÁNOK II</w:t>
      </w:r>
    </w:p>
    <w:p w:rsidR="00A0505B" w:rsidRDefault="00A0505B" w:rsidP="009E6A1E">
      <w:pPr>
        <w:spacing w:before="1"/>
        <w:ind w:left="376" w:right="375"/>
        <w:jc w:val="center"/>
        <w:rPr>
          <w:b/>
        </w:rPr>
      </w:pPr>
      <w:r>
        <w:rPr>
          <w:b/>
        </w:rPr>
        <w:t>Miesto a čas vykonania diela</w:t>
      </w:r>
    </w:p>
    <w:p w:rsidR="00881940" w:rsidRDefault="00881940">
      <w:pPr>
        <w:pStyle w:val="Zkladntext"/>
        <w:ind w:left="0" w:firstLine="0"/>
        <w:jc w:val="left"/>
        <w:rPr>
          <w:b/>
        </w:rPr>
      </w:pPr>
    </w:p>
    <w:p w:rsidR="00A0505B" w:rsidRDefault="00A0505B" w:rsidP="00A0505B">
      <w:pPr>
        <w:pStyle w:val="Odsekzoznamu"/>
        <w:numPr>
          <w:ilvl w:val="1"/>
          <w:numId w:val="19"/>
        </w:numPr>
        <w:tabs>
          <w:tab w:val="left" w:pos="544"/>
        </w:tabs>
      </w:pPr>
      <w:r w:rsidRPr="00A0505B">
        <w:t>Zhotoviteľ sa zaväzuje vykonať pre objednávateľa dielo v požadovanom rozsahu a kvalite a odovzdať dielo objednávateľovi v dohodnutom čase a mieste.</w:t>
      </w:r>
    </w:p>
    <w:p w:rsidR="00A0505B" w:rsidRDefault="00A0505B" w:rsidP="00681710">
      <w:pPr>
        <w:pStyle w:val="Odsekzoznamu"/>
        <w:numPr>
          <w:ilvl w:val="1"/>
          <w:numId w:val="19"/>
        </w:numPr>
      </w:pPr>
      <w:r w:rsidRPr="00A0505B">
        <w:t>Miesto realizácie diela:</w:t>
      </w:r>
      <w:r w:rsidR="00D16F57">
        <w:t xml:space="preserve"> </w:t>
      </w:r>
      <w:r w:rsidR="005452E4" w:rsidRPr="00F95EB4">
        <w:rPr>
          <w:b/>
          <w:bCs/>
        </w:rPr>
        <w:t>Košice, k.ú. Grunt, parcela č. 1642/524</w:t>
      </w:r>
      <w:r w:rsidR="00F95EB4">
        <w:t xml:space="preserve"> </w:t>
      </w:r>
      <w:r w:rsidR="00AF5B8A">
        <w:t>(prípadne ďalšie parcely uvedené v Projektovej dokumentácii/Stavebnom povolení)</w:t>
      </w:r>
    </w:p>
    <w:p w:rsidR="00A0505B" w:rsidRDefault="00A0505B" w:rsidP="00A0505B">
      <w:pPr>
        <w:pStyle w:val="Odsekzoznamu"/>
        <w:numPr>
          <w:ilvl w:val="1"/>
          <w:numId w:val="19"/>
        </w:numPr>
        <w:tabs>
          <w:tab w:val="left" w:pos="544"/>
        </w:tabs>
      </w:pPr>
      <w:r w:rsidRPr="00A0505B">
        <w:t>Termíny realizácie diela:</w:t>
      </w:r>
    </w:p>
    <w:p w:rsidR="00974D24" w:rsidRPr="001241B5" w:rsidRDefault="00A0505B" w:rsidP="00A0505B">
      <w:pPr>
        <w:pStyle w:val="Odsekzoznamu"/>
        <w:numPr>
          <w:ilvl w:val="2"/>
          <w:numId w:val="19"/>
        </w:numPr>
        <w:tabs>
          <w:tab w:val="left" w:pos="544"/>
        </w:tabs>
      </w:pPr>
      <w:r w:rsidRPr="00A0505B">
        <w:t xml:space="preserve">Začiatok </w:t>
      </w:r>
      <w:r w:rsidRPr="001241B5">
        <w:t>realizácie:</w:t>
      </w:r>
      <w:r w:rsidR="00034215" w:rsidRPr="001241B5">
        <w:t xml:space="preserve"> </w:t>
      </w:r>
    </w:p>
    <w:p w:rsidR="00676F50" w:rsidRPr="000D7FA0" w:rsidRDefault="00974D24" w:rsidP="00974D24">
      <w:pPr>
        <w:pStyle w:val="Odsekzoznamu"/>
        <w:numPr>
          <w:ilvl w:val="0"/>
          <w:numId w:val="32"/>
        </w:numPr>
        <w:tabs>
          <w:tab w:val="left" w:pos="544"/>
        </w:tabs>
      </w:pPr>
      <w:r w:rsidRPr="000D7FA0">
        <w:t>Objednávateľ vyzve Zhotoviteľa</w:t>
      </w:r>
      <w:r w:rsidRPr="000D7FA0">
        <w:rPr>
          <w:b/>
          <w:bCs/>
        </w:rPr>
        <w:t xml:space="preserve"> </w:t>
      </w:r>
      <w:r w:rsidRPr="000D7FA0">
        <w:t>na prevzatie staveniska</w:t>
      </w:r>
      <w:r w:rsidR="00C011B1" w:rsidRPr="000D7FA0">
        <w:t>,</w:t>
      </w:r>
      <w:r w:rsidRPr="000D7FA0">
        <w:t xml:space="preserve"> </w:t>
      </w:r>
    </w:p>
    <w:p w:rsidR="00974D24" w:rsidRPr="00974D24" w:rsidRDefault="00974D24" w:rsidP="00974D24">
      <w:pPr>
        <w:pStyle w:val="Odsekzoznamu"/>
        <w:numPr>
          <w:ilvl w:val="0"/>
          <w:numId w:val="32"/>
        </w:numPr>
        <w:tabs>
          <w:tab w:val="left" w:pos="544"/>
        </w:tabs>
      </w:pPr>
      <w:r w:rsidRPr="001241B5">
        <w:t>Zhotoviteľ sa zaväzuje prevziať stavenisko pre vykonanie diela</w:t>
      </w:r>
      <w:r w:rsidRPr="00676F50">
        <w:rPr>
          <w:b/>
          <w:bCs/>
        </w:rPr>
        <w:t xml:space="preserve"> do 10 dní </w:t>
      </w:r>
      <w:r w:rsidRPr="00974D24">
        <w:t>od vyzvania objednávateľom.</w:t>
      </w:r>
    </w:p>
    <w:p w:rsidR="00AB0CE8" w:rsidRPr="00453E4C" w:rsidRDefault="00A0505B" w:rsidP="00AF7226">
      <w:pPr>
        <w:pStyle w:val="Odsekzoznamu"/>
        <w:numPr>
          <w:ilvl w:val="2"/>
          <w:numId w:val="19"/>
        </w:numPr>
        <w:tabs>
          <w:tab w:val="left" w:pos="544"/>
        </w:tabs>
      </w:pPr>
      <w:r w:rsidRPr="00453E4C">
        <w:t xml:space="preserve">Dokončenie realizácie: </w:t>
      </w:r>
      <w:r w:rsidR="00034215" w:rsidRPr="00453E4C">
        <w:rPr>
          <w:b/>
          <w:bCs/>
        </w:rPr>
        <w:t xml:space="preserve">do </w:t>
      </w:r>
      <w:r w:rsidR="00D42562" w:rsidRPr="00D42562">
        <w:rPr>
          <w:b/>
          <w:bCs/>
        </w:rPr>
        <w:t>30.11.2027</w:t>
      </w:r>
      <w:r w:rsidR="00D42562">
        <w:rPr>
          <w:b/>
          <w:bCs/>
        </w:rPr>
        <w:t xml:space="preserve"> </w:t>
      </w:r>
    </w:p>
    <w:p w:rsidR="00A0505B" w:rsidRDefault="00A0505B" w:rsidP="00A0505B">
      <w:pPr>
        <w:pStyle w:val="Odsekzoznamu"/>
        <w:numPr>
          <w:ilvl w:val="1"/>
          <w:numId w:val="19"/>
        </w:numPr>
        <w:tabs>
          <w:tab w:val="left" w:pos="544"/>
        </w:tabs>
      </w:pPr>
      <w:r>
        <w:t xml:space="preserve">Zhotoviteľ sa zaväzuje realizovať </w:t>
      </w:r>
      <w:r w:rsidRPr="00E21335">
        <w:t>dielo podľa časového harmonogramu prác, ktorý je prílohou č. 2 tejto zmluvy. V prípade, že zhotoviteľ</w:t>
      </w:r>
      <w:r>
        <w:t xml:space="preserve"> vykoná dielo pred dohodnutým termínom, zaväzuje sa objednávateľ riadne zhotovené dielo prevziať aj v skoršom ponúknutom termíne.</w:t>
      </w:r>
    </w:p>
    <w:p w:rsidR="00A0505B" w:rsidRDefault="00A0505B" w:rsidP="00A0505B">
      <w:pPr>
        <w:pStyle w:val="Odsekzoznamu"/>
        <w:numPr>
          <w:ilvl w:val="1"/>
          <w:numId w:val="19"/>
        </w:numPr>
        <w:tabs>
          <w:tab w:val="left" w:pos="544"/>
        </w:tabs>
      </w:pPr>
      <w:r>
        <w:t xml:space="preserve">Počet stanovených </w:t>
      </w:r>
      <w:r w:rsidRPr="00772ECA">
        <w:t xml:space="preserve">kalendárnych dní </w:t>
      </w:r>
      <w:r w:rsidR="00B34255">
        <w:t>Z</w:t>
      </w:r>
      <w:r w:rsidRPr="00772ECA">
        <w:t xml:space="preserve">hotoviteľom je záväzný. V prípade akejkoľvek udalosti postupuje Zhotoviteľ v zmysle bodu </w:t>
      </w:r>
      <w:r w:rsidR="002F7C06" w:rsidRPr="00772ECA">
        <w:t>2.</w:t>
      </w:r>
      <w:r w:rsidR="00D90AB3">
        <w:t>8</w:t>
      </w:r>
      <w:r w:rsidRPr="00772ECA">
        <w:t xml:space="preserve"> a preruší práce, čo uvedie aj v stavebnom denníku vedenom v zmysle bodu  </w:t>
      </w:r>
      <w:r w:rsidR="002F7C06" w:rsidRPr="00772ECA">
        <w:t>5</w:t>
      </w:r>
      <w:r w:rsidRPr="00772ECA">
        <w:t xml:space="preserve">.15 až </w:t>
      </w:r>
      <w:r w:rsidR="002F7C06" w:rsidRPr="00772ECA">
        <w:t>5</w:t>
      </w:r>
      <w:r w:rsidRPr="00772ECA">
        <w:t>.17 tejto</w:t>
      </w:r>
      <w:r>
        <w:t xml:space="preserve"> zmluvy. </w:t>
      </w:r>
    </w:p>
    <w:p w:rsidR="00A0505B" w:rsidRDefault="00A0505B" w:rsidP="00A0505B">
      <w:pPr>
        <w:pStyle w:val="Odsekzoznamu"/>
        <w:numPr>
          <w:ilvl w:val="1"/>
          <w:numId w:val="19"/>
        </w:numPr>
        <w:tabs>
          <w:tab w:val="left" w:pos="544"/>
        </w:tabs>
      </w:pPr>
      <w:r>
        <w:t>Pre vylúčenie pochybností sa má zato, že úkony a činnosti uvedené v Časovom harmonograme začínajú plynúť odo dňa prevzatia Staveniska podľa tejto Zmluvy a končia sa dňom odovzdania a prevzatia ukončeného Diela.</w:t>
      </w:r>
    </w:p>
    <w:p w:rsidR="00A0505B" w:rsidRPr="0033015B" w:rsidRDefault="00A0505B" w:rsidP="00A0505B">
      <w:pPr>
        <w:pStyle w:val="Odsekzoznamu"/>
        <w:numPr>
          <w:ilvl w:val="1"/>
          <w:numId w:val="19"/>
        </w:numPr>
        <w:tabs>
          <w:tab w:val="left" w:pos="544"/>
        </w:tabs>
        <w:rPr>
          <w:color w:val="000000" w:themeColor="text1"/>
        </w:rPr>
      </w:pPr>
      <w:r w:rsidRPr="00A0505B">
        <w:t xml:space="preserve">Dodržiavanie termínu realizácie diela zo strany zhotoviteľa závisí od riadnej a včasnej súčinnosti objednávateľa dohodnutej v zmluve. Po dobu omeškania objednávateľa s poskytnutím súčinnosti nie je zhotoviteľ v omeškaní s plnením </w:t>
      </w:r>
      <w:r w:rsidRPr="0033015B">
        <w:t>záväzku</w:t>
      </w:r>
      <w:r w:rsidRPr="0033015B">
        <w:rPr>
          <w:color w:val="000000" w:themeColor="text1"/>
        </w:rPr>
        <w:t>.</w:t>
      </w:r>
      <w:r w:rsidR="00F03F61" w:rsidRPr="0033015B">
        <w:rPr>
          <w:color w:val="000000" w:themeColor="text1"/>
        </w:rPr>
        <w:t xml:space="preserve"> Súčinnosťou objednávateľa sa myslí aj poskytnutie súčinnosti stavebného </w:t>
      </w:r>
      <w:proofErr w:type="spellStart"/>
      <w:r w:rsidR="00F03F61" w:rsidRPr="0033015B">
        <w:rPr>
          <w:color w:val="000000" w:themeColor="text1"/>
        </w:rPr>
        <w:t>dozora</w:t>
      </w:r>
      <w:proofErr w:type="spellEnd"/>
      <w:r w:rsidR="00F03F61" w:rsidRPr="0033015B">
        <w:rPr>
          <w:color w:val="000000" w:themeColor="text1"/>
        </w:rPr>
        <w:t xml:space="preserve"> pri úkonoch vyplývajúcich z tejto zmluvy.</w:t>
      </w:r>
    </w:p>
    <w:p w:rsidR="00A0505B" w:rsidRDefault="00A0505B" w:rsidP="00A0505B">
      <w:pPr>
        <w:pStyle w:val="Odsekzoznamu"/>
        <w:numPr>
          <w:ilvl w:val="1"/>
          <w:numId w:val="19"/>
        </w:numPr>
        <w:tabs>
          <w:tab w:val="left" w:pos="544"/>
        </w:tabs>
      </w:pPr>
      <w:r w:rsidRPr="00A0505B">
        <w:t>Zhotoviteľ je povinný neodkladne, najneskôr však tri (3) pracovné dni po vzniku akejkoľvek udalosti, ktorá bráni alebo sťažuje zhotovovanie diela s dôsledkom hroziaceho omeškania odovzdania diela písomne oboznámiť objednávateľa o tejto skutočnosti záznamom v stavebnom denníku.</w:t>
      </w:r>
    </w:p>
    <w:p w:rsidR="00A0505B" w:rsidRDefault="00A0505B" w:rsidP="00A0505B">
      <w:pPr>
        <w:pStyle w:val="Odsekzoznamu"/>
        <w:numPr>
          <w:ilvl w:val="1"/>
          <w:numId w:val="19"/>
        </w:numPr>
        <w:tabs>
          <w:tab w:val="left" w:pos="544"/>
        </w:tabs>
      </w:pPr>
      <w:r>
        <w:t>Realizácia stavebného diela je podmienená</w:t>
      </w:r>
      <w:r w:rsidR="00FC091C">
        <w:t xml:space="preserve"> </w:t>
      </w:r>
      <w:r>
        <w:t xml:space="preserve">vhodnými klimatickými podmienkami, t. j. objednávateľ odovzdá stavenisko na realizáciu zhotoviteľovi, pokiaľ v predpokladanej lehote realizácie budú vhodné klimatické podmienky. Zhotoviteľ je oprávnený prerušiť výstavbu v prípade, že klimatické podmienky nebudú umožňovať zrealizovať dielo v požadovanej kvalite za dodržania príslušných noriem, a zákonov. Prerušenie prác musí byť zaznamenané napr. v stavebnom denníku, resp. </w:t>
      </w:r>
      <w:r w:rsidR="008D660D">
        <w:t xml:space="preserve">iným relevantným </w:t>
      </w:r>
      <w:r w:rsidR="005A5E41">
        <w:t xml:space="preserve">písomným </w:t>
      </w:r>
      <w:r>
        <w:t xml:space="preserve">záznamom. </w:t>
      </w:r>
    </w:p>
    <w:p w:rsidR="00A0505B" w:rsidRDefault="00A0505B" w:rsidP="00A0505B">
      <w:pPr>
        <w:tabs>
          <w:tab w:val="left" w:pos="544"/>
        </w:tabs>
        <w:ind w:left="543"/>
      </w:pPr>
      <w:r>
        <w:t>Zhotoviteľ je oprávnený prerušiť výstavbu aj v dôsledku vyššej moci.</w:t>
      </w:r>
    </w:p>
    <w:p w:rsidR="00A0505B" w:rsidRDefault="00A0505B" w:rsidP="00A0505B">
      <w:pPr>
        <w:pStyle w:val="Odsekzoznamu"/>
        <w:tabs>
          <w:tab w:val="left" w:pos="544"/>
        </w:tabs>
        <w:ind w:left="543" w:firstLine="0"/>
      </w:pPr>
      <w:r>
        <w:lastRenderedPageBreak/>
        <w:t xml:space="preserve">Za vyššiu moc sa považuje udalosť alebo okolnosť (napr. živelná pohroma, povodeň, zemetrasenie, víchrica, mimoriadna situácia / stav ohrozujúci bezpečnosť alebo zdravie, pandémia, vojna a pod.): </w:t>
      </w:r>
    </w:p>
    <w:p w:rsidR="00A0505B" w:rsidRDefault="00A0505B" w:rsidP="00A0505B">
      <w:pPr>
        <w:tabs>
          <w:tab w:val="left" w:pos="544"/>
        </w:tabs>
        <w:ind w:left="720"/>
        <w:jc w:val="both"/>
      </w:pPr>
      <w:r>
        <w:t>a)</w:t>
      </w:r>
      <w:r>
        <w:tab/>
        <w:t>ktorá je mimo kontroly zmluvnej strany,</w:t>
      </w:r>
    </w:p>
    <w:p w:rsidR="00A0505B" w:rsidRDefault="00A0505B" w:rsidP="00A0505B">
      <w:pPr>
        <w:pStyle w:val="Odsekzoznamu"/>
        <w:tabs>
          <w:tab w:val="left" w:pos="544"/>
        </w:tabs>
        <w:ind w:left="720" w:firstLine="0"/>
      </w:pPr>
      <w:r>
        <w:t>b)</w:t>
      </w:r>
      <w:r>
        <w:tab/>
        <w:t>proti vzniku ktorej sa zmluvná strana nemohla primerane zabezpečiť pred uzavretím tejto zmluvy,</w:t>
      </w:r>
    </w:p>
    <w:p w:rsidR="00A0505B" w:rsidRDefault="00A0505B" w:rsidP="00A0505B">
      <w:pPr>
        <w:tabs>
          <w:tab w:val="left" w:pos="544"/>
        </w:tabs>
        <w:ind w:left="720"/>
        <w:jc w:val="both"/>
      </w:pPr>
      <w:r>
        <w:t>c)</w:t>
      </w:r>
      <w:r>
        <w:tab/>
        <w:t xml:space="preserve">ktorej sa po jej vzniku, nemohla zmluvná strana patrične vyhnúť alebo ju prekonať, </w:t>
      </w:r>
    </w:p>
    <w:p w:rsidR="00A0505B" w:rsidRDefault="00A0505B" w:rsidP="00A0505B">
      <w:pPr>
        <w:pStyle w:val="Odsekzoznamu"/>
        <w:tabs>
          <w:tab w:val="left" w:pos="544"/>
        </w:tabs>
        <w:ind w:left="720" w:firstLine="0"/>
      </w:pPr>
      <w:r>
        <w:t>d)</w:t>
      </w:r>
      <w:r>
        <w:tab/>
        <w:t>ktorú nie je možné v zásade pripísať druhej zmluvnej strane.</w:t>
      </w:r>
    </w:p>
    <w:p w:rsidR="00A0505B" w:rsidRDefault="00A0505B" w:rsidP="006B6B4D">
      <w:pPr>
        <w:tabs>
          <w:tab w:val="left" w:pos="544"/>
        </w:tabs>
        <w:ind w:left="544"/>
        <w:jc w:val="both"/>
      </w:pPr>
      <w:r>
        <w:t>Zmluvné termíny sa predlžujú o trvanie nevhodných klimatických podmienok, pre ktoré bolo prerušené vykonávanie diela, o trvanie vyššej moci a o dobu nevyhnutnú na odstránenie jej priamych následkov alebo súvisiacich následkov (napr. obmedzenie určitých komodít na trhu)</w:t>
      </w:r>
      <w:r w:rsidR="00BA1CB0">
        <w:t>, pričom takéto predĺženie bude zrealizované formou písomného dodatku k tejto zmluvy.</w:t>
      </w:r>
    </w:p>
    <w:p w:rsidR="007871AF" w:rsidRDefault="007871AF">
      <w:pPr>
        <w:pStyle w:val="Nadpis1"/>
        <w:spacing w:before="1"/>
      </w:pPr>
    </w:p>
    <w:p w:rsidR="00881940" w:rsidRDefault="0066485D">
      <w:pPr>
        <w:pStyle w:val="Nadpis1"/>
        <w:spacing w:before="1"/>
      </w:pPr>
      <w:r>
        <w:t>ČLÁNOK III</w:t>
      </w:r>
    </w:p>
    <w:p w:rsidR="00881940" w:rsidRDefault="00A0505B">
      <w:pPr>
        <w:ind w:left="375" w:right="375"/>
        <w:jc w:val="center"/>
        <w:rPr>
          <w:b/>
        </w:rPr>
      </w:pPr>
      <w:r>
        <w:rPr>
          <w:b/>
        </w:rPr>
        <w:t>Cena za dielo</w:t>
      </w:r>
    </w:p>
    <w:p w:rsidR="00881940" w:rsidRDefault="00881940">
      <w:pPr>
        <w:pStyle w:val="Zkladntext"/>
        <w:spacing w:before="2"/>
        <w:ind w:left="0" w:firstLine="0"/>
        <w:jc w:val="left"/>
        <w:rPr>
          <w:b/>
        </w:rPr>
      </w:pPr>
    </w:p>
    <w:p w:rsidR="00A0505B" w:rsidRPr="008E1D4F" w:rsidRDefault="009D52AB" w:rsidP="009D52AB">
      <w:pPr>
        <w:pStyle w:val="Odsekzoznamu"/>
        <w:numPr>
          <w:ilvl w:val="1"/>
          <w:numId w:val="18"/>
        </w:numPr>
        <w:tabs>
          <w:tab w:val="left" w:pos="477"/>
        </w:tabs>
        <w:spacing w:before="1" w:line="237" w:lineRule="auto"/>
        <w:ind w:right="113"/>
      </w:pPr>
      <w:r w:rsidRPr="009D52AB">
        <w:t xml:space="preserve">Cena za vyhotovenie diela je stanovená na základe </w:t>
      </w:r>
      <w:r w:rsidR="00E30AF6">
        <w:t>výsledku OVS</w:t>
      </w:r>
      <w:r w:rsidRPr="009D52AB">
        <w:t>, dohodou zmluvných strán v súlade so zákonom č. 18/1996 Z. z. o cenách v znení neskorších predpisov a vykonávacou vyhláškou č. 87/1996 Z. z. v znení neskorších predpisov, ako cena maximálna s ohľadom na práce predpokladané výkazom výmer</w:t>
      </w:r>
      <w:r w:rsidR="00B34255">
        <w:t xml:space="preserve"> so zahrnutím všetkých prác vyplývajúcich z Projektovej dokumentácie</w:t>
      </w:r>
      <w:r w:rsidRPr="009D52AB">
        <w:t xml:space="preserve"> a je špecifikovaná v rozpočte diela (ocenenom výkaze výmer) vypracovanom zhotoviteľom, </w:t>
      </w:r>
      <w:r w:rsidRPr="008E1D4F">
        <w:t>ktorý tvorí prílohu č. 1 k zmluve.</w:t>
      </w:r>
    </w:p>
    <w:p w:rsidR="009D52AB" w:rsidRDefault="009D52AB" w:rsidP="009D52AB">
      <w:pPr>
        <w:pStyle w:val="Odsekzoznamu"/>
        <w:numPr>
          <w:ilvl w:val="1"/>
          <w:numId w:val="18"/>
        </w:numPr>
        <w:tabs>
          <w:tab w:val="left" w:pos="477"/>
        </w:tabs>
        <w:spacing w:before="1" w:line="237" w:lineRule="auto"/>
        <w:ind w:right="113"/>
      </w:pPr>
      <w:r>
        <w:t xml:space="preserve">Cena diela je na základe bodu </w:t>
      </w:r>
      <w:r w:rsidR="008E41CE">
        <w:t>3</w:t>
      </w:r>
      <w:r>
        <w:t>.1. určená vo výške:</w:t>
      </w:r>
    </w:p>
    <w:p w:rsidR="009D52AB" w:rsidRDefault="009D52AB" w:rsidP="009D52AB">
      <w:pPr>
        <w:pStyle w:val="Odsekzoznamu"/>
        <w:tabs>
          <w:tab w:val="left" w:pos="477"/>
        </w:tabs>
        <w:spacing w:before="1" w:line="237" w:lineRule="auto"/>
        <w:ind w:left="476" w:right="113" w:firstLine="0"/>
      </w:pPr>
      <w:r>
        <w:tab/>
        <w:t xml:space="preserve">Cena bez DPH=  </w:t>
      </w:r>
      <w:r>
        <w:tab/>
      </w:r>
      <w:r>
        <w:tab/>
        <w:t xml:space="preserve">  ............... EUR</w:t>
      </w:r>
    </w:p>
    <w:p w:rsidR="009D52AB" w:rsidRDefault="009D52AB" w:rsidP="009D52AB">
      <w:pPr>
        <w:pStyle w:val="Odsekzoznamu"/>
        <w:tabs>
          <w:tab w:val="left" w:pos="477"/>
        </w:tabs>
        <w:spacing w:before="1" w:line="237" w:lineRule="auto"/>
        <w:ind w:left="476" w:right="113" w:firstLine="0"/>
      </w:pPr>
      <w:r>
        <w:t xml:space="preserve">DPH vo </w:t>
      </w:r>
      <w:r w:rsidRPr="00B60136">
        <w:t xml:space="preserve">výške </w:t>
      </w:r>
      <w:r w:rsidR="00924501">
        <w:t>__</w:t>
      </w:r>
      <w:r w:rsidRPr="00B60136">
        <w:t>%=</w:t>
      </w:r>
      <w:r>
        <w:tab/>
        <w:t xml:space="preserve">  ............... EUR</w:t>
      </w:r>
    </w:p>
    <w:p w:rsidR="009D52AB" w:rsidRDefault="009D52AB" w:rsidP="00903E81">
      <w:pPr>
        <w:pStyle w:val="Odsekzoznamu"/>
        <w:tabs>
          <w:tab w:val="left" w:pos="477"/>
        </w:tabs>
        <w:spacing w:before="1" w:line="237" w:lineRule="auto"/>
        <w:ind w:left="476" w:right="113" w:firstLine="0"/>
      </w:pPr>
      <w:r>
        <w:tab/>
        <w:t>Cena s DPH=</w:t>
      </w:r>
      <w:r>
        <w:tab/>
      </w:r>
      <w:r>
        <w:tab/>
        <w:t xml:space="preserve">  ............... EUR</w:t>
      </w:r>
    </w:p>
    <w:p w:rsidR="00605D96" w:rsidRDefault="009D52AB" w:rsidP="00605D96">
      <w:pPr>
        <w:pStyle w:val="Odsekzoznamu"/>
        <w:numPr>
          <w:ilvl w:val="1"/>
          <w:numId w:val="18"/>
        </w:numPr>
        <w:tabs>
          <w:tab w:val="left" w:pos="477"/>
        </w:tabs>
        <w:spacing w:before="1" w:line="237" w:lineRule="auto"/>
        <w:ind w:right="113"/>
      </w:pPr>
      <w:r w:rsidRPr="009D52AB">
        <w:t xml:space="preserve">V cene sú zahrnuté všetky náklady na zhotovenie predmetu diela t. j. dopravné náklady, skladné, zariadenie staveniska, náklady na vytýčenie všetkých podzemných vedení ich správcami, vrátane nákladov na výkon dozoru správcami počas realizácie prác, prípadne ostatných poplatkov a ich sondáž pred realizáciou, dotknutých realizáciou stavebného diela, vrátane nákladov na predkladanie dokladov k odovzdávaciemu a preberaciemu konaniu celého stavebného diela a potrebné k uvedeniu diela do prevádzky v potrebnom počte vyhotovení, projekt skutkového stavu, revízne správy, odpady – doklady, vrátane všetkých ďalších nákladov, ktoré sú potrebné na kompletnú realizáciu všetkých zmluvných výkonov a vykonanie predmetu zmluvy tak, aby dielo bolo vypracované v súlade s oceneným výkazom výmer. </w:t>
      </w:r>
      <w:r w:rsidR="00605D96" w:rsidRPr="009A1130">
        <w:t xml:space="preserve">Zhotoviteľ sa zaväzuje akceptovať možnosť požadovania prípadných naviac prác priamo súvisiacich s predmetným stavebným dielom, ak si to vyžiada podmienka sprevádzkovania diela a požadované naviac práce nie sú zahrnuté do Výkazu výmer – </w:t>
      </w:r>
      <w:r w:rsidR="00605D96">
        <w:t>r</w:t>
      </w:r>
      <w:r w:rsidR="00605D96" w:rsidRPr="009A1130">
        <w:t>ozpočtu</w:t>
      </w:r>
      <w:r w:rsidR="00605D96">
        <w:t xml:space="preserve">. </w:t>
      </w:r>
      <w:r w:rsidR="00605D96" w:rsidRPr="009D52AB">
        <w:t>V prípade, ak bude potrebné vykonať práce nad rámec ocenen</w:t>
      </w:r>
      <w:r w:rsidR="00605D96">
        <w:t xml:space="preserve">ého výkazu výmer (naviac práce), </w:t>
      </w:r>
      <w:r w:rsidR="00605D96" w:rsidRPr="009D52AB">
        <w:t>môžu byť takéto práce vykonané na základe dodatku k tejto zmluve.</w:t>
      </w:r>
      <w:r w:rsidR="00C01B72">
        <w:t xml:space="preserve"> Má sa však zato, že cena diela zahŕňa všetky práce vychádzajúce z Projektovej dokumentácie tohto diela.</w:t>
      </w:r>
    </w:p>
    <w:p w:rsidR="009D52AB" w:rsidRPr="00021AB2" w:rsidRDefault="009D52AB" w:rsidP="00021AB2">
      <w:pPr>
        <w:pStyle w:val="Odsekzoznamu"/>
        <w:numPr>
          <w:ilvl w:val="1"/>
          <w:numId w:val="18"/>
        </w:numPr>
        <w:tabs>
          <w:tab w:val="left" w:pos="477"/>
        </w:tabs>
        <w:spacing w:before="1" w:line="237" w:lineRule="auto"/>
        <w:ind w:right="113"/>
        <w:rPr>
          <w:b/>
          <w:bCs/>
          <w:color w:val="00B050"/>
        </w:rPr>
      </w:pPr>
      <w:r w:rsidRPr="009D52AB">
        <w:t xml:space="preserve">Zhotoviteľ nemá nárok na zvýšenie ceny </w:t>
      </w:r>
      <w:r w:rsidRPr="00423912">
        <w:rPr>
          <w:color w:val="000000" w:themeColor="text1"/>
        </w:rPr>
        <w:t>za dielo</w:t>
      </w:r>
      <w:r w:rsidR="0033015B" w:rsidRPr="00423912">
        <w:rPr>
          <w:color w:val="000000" w:themeColor="text1"/>
        </w:rPr>
        <w:t xml:space="preserve"> bez uzavretia písomného dodatku k zmluve o dielo </w:t>
      </w:r>
      <w:r w:rsidRPr="00423912">
        <w:rPr>
          <w:color w:val="000000" w:themeColor="text1"/>
        </w:rPr>
        <w:t>a nie je oprávnený domáhať sa zvýšenia ceny za dielo bez uzavretia písomného dodatku k zmluve o</w:t>
      </w:r>
      <w:r w:rsidR="00021AB2" w:rsidRPr="00423912">
        <w:rPr>
          <w:color w:val="000000" w:themeColor="text1"/>
        </w:rPr>
        <w:t> </w:t>
      </w:r>
      <w:r w:rsidRPr="00423912">
        <w:rPr>
          <w:color w:val="000000" w:themeColor="text1"/>
        </w:rPr>
        <w:t>dielo</w:t>
      </w:r>
      <w:r w:rsidR="00021AB2" w:rsidRPr="00423912">
        <w:rPr>
          <w:color w:val="000000" w:themeColor="text1"/>
        </w:rPr>
        <w:t>. V prípade, ak bude potrebné vykonať práce nad rámec oceneného výkazu výmer (naviac práce), budú takéto práce po posúdení a schválení objednávateľom vykonané a cena za dielo sa navýši, čo je podmienené uzatvorením písomného dodatku k zmluve o dielo.</w:t>
      </w:r>
    </w:p>
    <w:p w:rsidR="00C05898" w:rsidRPr="00B24C4D" w:rsidRDefault="00C05898" w:rsidP="00C05898">
      <w:pPr>
        <w:pStyle w:val="Zkladntext"/>
        <w:spacing w:before="1"/>
        <w:ind w:left="476" w:right="113" w:firstLine="0"/>
      </w:pPr>
      <w:r w:rsidRPr="00B24C4D">
        <w:t xml:space="preserve">Pri zmenách, práce budú ocenené na rovnakom základe, na akom boli ocenené práce, ktoré sú obsiahnuté vo výkaze výmer, tzn. použijú sa jednotkové ceny z výkazu výmer okrem prípadov, keď takéto ceny neexistujú. V takýchto prípadoch sa použijú ceny maximálne do výšky cien systému CENKROS (CENEKON aktuálnej databázy k dátumu </w:t>
      </w:r>
      <w:proofErr w:type="spellStart"/>
      <w:r w:rsidRPr="00B24C4D">
        <w:t>naceňovania</w:t>
      </w:r>
      <w:proofErr w:type="spellEnd"/>
      <w:r w:rsidRPr="00B24C4D">
        <w:t>) a ak sa takéto položky v uvedenom systéme nenachádzajú, použijú sa ceny iného relevantného cenníka.</w:t>
      </w:r>
    </w:p>
    <w:p w:rsidR="00C05898" w:rsidRPr="00B24C4D" w:rsidRDefault="00C05898" w:rsidP="00C05898">
      <w:pPr>
        <w:pStyle w:val="Zkladntext"/>
        <w:ind w:left="476" w:right="113" w:firstLine="0"/>
      </w:pPr>
      <w:r w:rsidRPr="00B24C4D">
        <w:t>Za straty a poškodenie materiálu a zariadení alebo ich časti počas zhotovenia stavebného diela (napr. straty v dôsledku skracovania rúr, zničenia alebo poškodenia materiálu počas dopravy</w:t>
      </w:r>
      <w:r w:rsidRPr="00B24C4D">
        <w:br/>
        <w:t>a na</w:t>
      </w:r>
      <w:r w:rsidRPr="00B24C4D">
        <w:rPr>
          <w:spacing w:val="-7"/>
        </w:rPr>
        <w:t xml:space="preserve"> </w:t>
      </w:r>
      <w:r w:rsidRPr="00B24C4D">
        <w:t>stavenisku,</w:t>
      </w:r>
      <w:r w:rsidRPr="00B24C4D">
        <w:rPr>
          <w:spacing w:val="-6"/>
        </w:rPr>
        <w:t xml:space="preserve"> </w:t>
      </w:r>
      <w:r w:rsidRPr="00B24C4D">
        <w:t>prebytočnej</w:t>
      </w:r>
      <w:r w:rsidRPr="00B24C4D">
        <w:rPr>
          <w:spacing w:val="-8"/>
        </w:rPr>
        <w:t xml:space="preserve"> </w:t>
      </w:r>
      <w:r w:rsidRPr="00B24C4D">
        <w:t>zeminy</w:t>
      </w:r>
      <w:r w:rsidRPr="00B24C4D">
        <w:rPr>
          <w:spacing w:val="-7"/>
        </w:rPr>
        <w:t xml:space="preserve"> </w:t>
      </w:r>
      <w:r w:rsidRPr="00B24C4D">
        <w:t>v</w:t>
      </w:r>
      <w:r w:rsidRPr="00B24C4D">
        <w:rPr>
          <w:spacing w:val="-5"/>
        </w:rPr>
        <w:t xml:space="preserve"> </w:t>
      </w:r>
      <w:r w:rsidRPr="00B24C4D">
        <w:t>dôsledku</w:t>
      </w:r>
      <w:r w:rsidRPr="00B24C4D">
        <w:rPr>
          <w:spacing w:val="-7"/>
        </w:rPr>
        <w:t xml:space="preserve"> </w:t>
      </w:r>
      <w:r w:rsidRPr="00B24C4D">
        <w:t>nakyprenia),</w:t>
      </w:r>
      <w:r w:rsidRPr="00B24C4D">
        <w:rPr>
          <w:spacing w:val="-6"/>
        </w:rPr>
        <w:t xml:space="preserve"> </w:t>
      </w:r>
      <w:r w:rsidRPr="00B24C4D">
        <w:t>počas</w:t>
      </w:r>
      <w:r w:rsidRPr="00B24C4D">
        <w:rPr>
          <w:spacing w:val="-6"/>
        </w:rPr>
        <w:t xml:space="preserve"> </w:t>
      </w:r>
      <w:r w:rsidRPr="00B24C4D">
        <w:t>celého</w:t>
      </w:r>
      <w:r w:rsidRPr="00B24C4D">
        <w:rPr>
          <w:spacing w:val="-4"/>
        </w:rPr>
        <w:t xml:space="preserve"> </w:t>
      </w:r>
      <w:r w:rsidRPr="00B24C4D">
        <w:t>trvania</w:t>
      </w:r>
      <w:r w:rsidRPr="00B24C4D">
        <w:rPr>
          <w:spacing w:val="-7"/>
        </w:rPr>
        <w:t xml:space="preserve"> </w:t>
      </w:r>
      <w:r w:rsidRPr="00B24C4D">
        <w:t>Zmluvy</w:t>
      </w:r>
      <w:r w:rsidRPr="00B24C4D">
        <w:rPr>
          <w:spacing w:val="-5"/>
        </w:rPr>
        <w:t xml:space="preserve"> </w:t>
      </w:r>
      <w:r w:rsidRPr="00B24C4D">
        <w:t>a</w:t>
      </w:r>
      <w:r w:rsidRPr="00B24C4D">
        <w:rPr>
          <w:spacing w:val="-6"/>
        </w:rPr>
        <w:t xml:space="preserve"> </w:t>
      </w:r>
      <w:r w:rsidRPr="00B24C4D">
        <w:t xml:space="preserve">počas </w:t>
      </w:r>
      <w:r w:rsidRPr="00B24C4D">
        <w:lastRenderedPageBreak/>
        <w:t>všetkých fáz výstavby zodpovedá výlučne zhotoviteľ. Objednávateľ tzv. „</w:t>
      </w:r>
      <w:proofErr w:type="spellStart"/>
      <w:r w:rsidRPr="00B24C4D">
        <w:t>stratné</w:t>
      </w:r>
      <w:proofErr w:type="spellEnd"/>
      <w:r w:rsidRPr="00B24C4D">
        <w:t xml:space="preserve">" mimo zadefinovaného vo výkaze výmer nebude uznávať; </w:t>
      </w:r>
      <w:r w:rsidR="00C011B1">
        <w:t>Z</w:t>
      </w:r>
      <w:r w:rsidRPr="00B24C4D">
        <w:t xml:space="preserve">hotoviteľ si musí </w:t>
      </w:r>
      <w:proofErr w:type="spellStart"/>
      <w:r w:rsidRPr="00B24C4D">
        <w:t>stratné</w:t>
      </w:r>
      <w:proofErr w:type="spellEnd"/>
      <w:r w:rsidRPr="00B24C4D">
        <w:t xml:space="preserve"> započítať do jednotkových</w:t>
      </w:r>
      <w:r w:rsidRPr="00B24C4D">
        <w:rPr>
          <w:spacing w:val="-4"/>
        </w:rPr>
        <w:t xml:space="preserve"> </w:t>
      </w:r>
      <w:r w:rsidRPr="00B24C4D">
        <w:t>cien.</w:t>
      </w:r>
    </w:p>
    <w:p w:rsidR="00881940" w:rsidRDefault="00C05898" w:rsidP="00AE4E98">
      <w:pPr>
        <w:pStyle w:val="Zkladntext"/>
        <w:ind w:left="476" w:right="116" w:firstLine="0"/>
      </w:pPr>
      <w:r w:rsidRPr="00B24C4D">
        <w:t xml:space="preserve">Použité jednotky merania: jednotky sú špecifikované v medzinárodnom jednotkovom systéme (SI) a </w:t>
      </w:r>
      <w:r w:rsidRPr="007B65A4">
        <w:t>použité v technických špecifikáciách a výkresoch.</w:t>
      </w:r>
    </w:p>
    <w:p w:rsidR="00AE4E98" w:rsidRPr="00AE4E98" w:rsidRDefault="00AE4E98" w:rsidP="00AE4E98">
      <w:pPr>
        <w:pStyle w:val="Zkladntext"/>
        <w:ind w:left="476" w:right="116" w:firstLine="0"/>
      </w:pPr>
    </w:p>
    <w:p w:rsidR="00881940" w:rsidRDefault="0066485D">
      <w:pPr>
        <w:pStyle w:val="Nadpis1"/>
        <w:ind w:left="376"/>
      </w:pPr>
      <w:r>
        <w:t>ČLÁNOK IV</w:t>
      </w:r>
    </w:p>
    <w:p w:rsidR="00881940" w:rsidRDefault="009D52AB">
      <w:pPr>
        <w:spacing w:before="1"/>
        <w:ind w:left="375" w:right="375"/>
        <w:jc w:val="center"/>
        <w:rPr>
          <w:b/>
        </w:rPr>
      </w:pPr>
      <w:r>
        <w:rPr>
          <w:b/>
        </w:rPr>
        <w:t>Platobné podmienky</w:t>
      </w:r>
    </w:p>
    <w:p w:rsidR="00881940" w:rsidRDefault="00881940">
      <w:pPr>
        <w:pStyle w:val="Zkladntext"/>
        <w:ind w:left="0" w:firstLine="0"/>
        <w:jc w:val="left"/>
        <w:rPr>
          <w:b/>
        </w:rPr>
      </w:pPr>
    </w:p>
    <w:p w:rsidR="009D52AB" w:rsidRPr="00B90EEA" w:rsidRDefault="009D52AB" w:rsidP="009D52AB">
      <w:pPr>
        <w:pStyle w:val="Odsekzoznamu"/>
        <w:numPr>
          <w:ilvl w:val="1"/>
          <w:numId w:val="17"/>
        </w:numPr>
        <w:tabs>
          <w:tab w:val="left" w:pos="683"/>
        </w:tabs>
        <w:spacing w:before="1"/>
        <w:ind w:right="112"/>
      </w:pPr>
      <w:r w:rsidRPr="00B90EEA">
        <w:t>Objednávateľ neposkytne zálohu ani preddavok na realizáciu diela.</w:t>
      </w:r>
    </w:p>
    <w:p w:rsidR="009D52AB" w:rsidRPr="00B90EEA" w:rsidRDefault="009D52AB" w:rsidP="009D52AB">
      <w:pPr>
        <w:pStyle w:val="Odsekzoznamu"/>
        <w:numPr>
          <w:ilvl w:val="1"/>
          <w:numId w:val="17"/>
        </w:numPr>
        <w:tabs>
          <w:tab w:val="left" w:pos="683"/>
        </w:tabs>
        <w:spacing w:before="1"/>
        <w:ind w:right="112"/>
      </w:pPr>
      <w:r w:rsidRPr="00B90EEA">
        <w:t xml:space="preserve">Zhotoviteľ </w:t>
      </w:r>
      <w:r w:rsidR="00C679AC" w:rsidRPr="00B90EEA">
        <w:t xml:space="preserve">plnenie pri realizácii diela na základe vystavených faktúr a to priebežne na mesačnej báze (t.j. maximálne 1 faktúra </w:t>
      </w:r>
      <w:r w:rsidR="002B6542" w:rsidRPr="00B90EEA">
        <w:t xml:space="preserve">za </w:t>
      </w:r>
      <w:r w:rsidR="007D3D1B" w:rsidRPr="00B90EEA">
        <w:t>1</w:t>
      </w:r>
      <w:r w:rsidR="002B6542" w:rsidRPr="00B90EEA">
        <w:t xml:space="preserve"> </w:t>
      </w:r>
      <w:r w:rsidR="00C679AC" w:rsidRPr="00B90EEA">
        <w:t>mes</w:t>
      </w:r>
      <w:r w:rsidR="002B6542" w:rsidRPr="00B90EEA">
        <w:t>iac</w:t>
      </w:r>
      <w:r w:rsidR="00C679AC" w:rsidRPr="00B90EEA">
        <w:t>)</w:t>
      </w:r>
      <w:r w:rsidR="00756050" w:rsidRPr="00B90EEA">
        <w:t xml:space="preserve">, avšak prvá faktúra bude vystavená najskôr po uplynutí </w:t>
      </w:r>
      <w:r w:rsidR="007D3D1B" w:rsidRPr="00B90EEA">
        <w:t>1</w:t>
      </w:r>
      <w:r w:rsidR="00756050" w:rsidRPr="00B90EEA">
        <w:t xml:space="preserve"> mesiac</w:t>
      </w:r>
      <w:r w:rsidR="007D3D1B" w:rsidRPr="00B90EEA">
        <w:t>a</w:t>
      </w:r>
      <w:r w:rsidR="00756050" w:rsidRPr="00B90EEA">
        <w:t xml:space="preserve"> od prevzatia staveniska podľa bodu 2.3 a) tejto zmluvy.</w:t>
      </w:r>
      <w:r w:rsidR="003E0AAF" w:rsidRPr="00B90EEA">
        <w:t xml:space="preserve"> </w:t>
      </w:r>
      <w:r w:rsidR="00C679AC" w:rsidRPr="00B90EEA">
        <w:t>Faktúru môže Zhotoviteľ vystaviť na základe akceptovaného plnenia stavebných prác (t.j. za reálne vykonané práce) za fakturované obdobie po kontrole súladu s vykonanými prácami podľa skutkového stavu a podľa stavebného denníka. Podkladom pre vystavenie faktúry bude súpis skutočne vykonaných prác a dodávok podľa určeného limitu odsúhlasený stavebným dozorom objednávateľa a zaevidovaný v stavebnom denníku. Posledná faktúra bude tzv. konečná podľa bodu 4.11 tohto článku zmluvy.</w:t>
      </w:r>
    </w:p>
    <w:p w:rsidR="009D52AB" w:rsidRDefault="009D52AB" w:rsidP="009D52AB">
      <w:pPr>
        <w:pStyle w:val="Odsekzoznamu"/>
        <w:numPr>
          <w:ilvl w:val="1"/>
          <w:numId w:val="17"/>
        </w:numPr>
        <w:tabs>
          <w:tab w:val="left" w:pos="683"/>
        </w:tabs>
        <w:spacing w:before="1"/>
        <w:ind w:right="112"/>
      </w:pPr>
      <w:r w:rsidRPr="00B90EEA">
        <w:t xml:space="preserve">Faktúra bude predkladaná na úhradu </w:t>
      </w:r>
      <w:r w:rsidRPr="00B90EEA">
        <w:rPr>
          <w:b/>
          <w:bCs/>
        </w:rPr>
        <w:t>v</w:t>
      </w:r>
      <w:r w:rsidR="00835C87">
        <w:rPr>
          <w:b/>
          <w:bCs/>
        </w:rPr>
        <w:t> </w:t>
      </w:r>
      <w:r w:rsidR="007D3D1B" w:rsidRPr="00B90EEA">
        <w:rPr>
          <w:b/>
          <w:bCs/>
        </w:rPr>
        <w:t>3</w:t>
      </w:r>
      <w:r w:rsidR="00835C87">
        <w:rPr>
          <w:b/>
          <w:bCs/>
        </w:rPr>
        <w:t xml:space="preserve"> </w:t>
      </w:r>
      <w:r w:rsidRPr="00B90EEA">
        <w:rPr>
          <w:b/>
          <w:bCs/>
        </w:rPr>
        <w:t>vyhotoveniach</w:t>
      </w:r>
      <w:r w:rsidRPr="00B90EEA">
        <w:t>. Prílohou faktúry bude súpis vykonaných prác a dodávok a zisťovací protokol</w:t>
      </w:r>
      <w:r w:rsidRPr="009D52AB">
        <w:t xml:space="preserve"> potvrdený stavebným dozorom objednávateľa a zástupcom zhotoviteľa, plus príslušné doklady o cenách a úhrade poplatku za uloženie odpadu, vykonaní tlakových skúšok, revíznych správ</w:t>
      </w:r>
      <w:r w:rsidR="00AA741F">
        <w:t xml:space="preserve"> </w:t>
      </w:r>
      <w:r w:rsidRPr="009D52AB">
        <w:t>a ostatných položiek, ktoré v rozpočte neboli ocenené položkami z použitých cenníkov stavebných prác</w:t>
      </w:r>
      <w:r w:rsidR="0079205B">
        <w:t xml:space="preserve"> podpísaných oprávnenou osobou </w:t>
      </w:r>
      <w:r w:rsidRPr="009D52AB">
        <w:t xml:space="preserve">zhotoviteľa a stavebným dozorom, ktorí svojimi podpismi zaručujú, že fakturované stavebné práce boli skutočne realizované podľa schválenej PD a ocenené položkou zo schváleného rozpočtu a boli zrealizované v požadovanej kvalite a z predpísaných materiálov. Jednotlivé položky v prílohách sa nebudú uvádzať kumulovane, ale </w:t>
      </w:r>
      <w:proofErr w:type="spellStart"/>
      <w:r w:rsidRPr="009D52AB">
        <w:t>položkovite</w:t>
      </w:r>
      <w:proofErr w:type="spellEnd"/>
      <w:r w:rsidRPr="009D52AB">
        <w:t xml:space="preserve"> sa uvedú v jednotkových množstvách a jednotkových cenách.</w:t>
      </w:r>
    </w:p>
    <w:p w:rsidR="0079205B" w:rsidRDefault="0079205B" w:rsidP="007F44B0">
      <w:pPr>
        <w:pStyle w:val="Odsekzoznamu"/>
        <w:numPr>
          <w:ilvl w:val="1"/>
          <w:numId w:val="17"/>
        </w:numPr>
        <w:tabs>
          <w:tab w:val="left" w:pos="683"/>
        </w:tabs>
        <w:spacing w:before="1"/>
        <w:ind w:right="112"/>
      </w:pPr>
      <w:r>
        <w:t>Zhotoviteľ je povinný v texte faktúry uvádzať  aj tieto údaje:</w:t>
      </w:r>
    </w:p>
    <w:p w:rsidR="0079205B" w:rsidRDefault="0079205B" w:rsidP="007F44B0">
      <w:pPr>
        <w:pStyle w:val="Odsekzoznamu"/>
        <w:numPr>
          <w:ilvl w:val="0"/>
          <w:numId w:val="27"/>
        </w:numPr>
        <w:tabs>
          <w:tab w:val="left" w:pos="683"/>
        </w:tabs>
        <w:spacing w:before="1"/>
        <w:ind w:right="112"/>
      </w:pPr>
      <w:r>
        <w:t>označenie faktúry a jej číslo,</w:t>
      </w:r>
    </w:p>
    <w:p w:rsidR="0079205B" w:rsidRDefault="0079205B" w:rsidP="007F44B0">
      <w:pPr>
        <w:pStyle w:val="Odsekzoznamu"/>
        <w:numPr>
          <w:ilvl w:val="0"/>
          <w:numId w:val="27"/>
        </w:numPr>
        <w:tabs>
          <w:tab w:val="left" w:pos="683"/>
        </w:tabs>
        <w:spacing w:before="1"/>
        <w:ind w:right="112"/>
      </w:pPr>
      <w:r>
        <w:t>špecifikácia plnenia v zmysle detailného rozpočtu označená až na úrov</w:t>
      </w:r>
      <w:r w:rsidR="007F44B0">
        <w:t xml:space="preserve">eň čísla a názvu </w:t>
      </w:r>
      <w:proofErr w:type="spellStart"/>
      <w:r w:rsidR="007F44B0">
        <w:t>položkovitého</w:t>
      </w:r>
      <w:proofErr w:type="spellEnd"/>
      <w:r>
        <w:t xml:space="preserve"> výdavku v rozsahu objemu vykonaných a odsúhlasených prác  v prílohe ako súpis prác</w:t>
      </w:r>
    </w:p>
    <w:p w:rsidR="0079205B" w:rsidRDefault="0079205B" w:rsidP="007F44B0">
      <w:pPr>
        <w:pStyle w:val="Odsekzoznamu"/>
        <w:numPr>
          <w:ilvl w:val="0"/>
          <w:numId w:val="27"/>
        </w:numPr>
        <w:tabs>
          <w:tab w:val="left" w:pos="683"/>
        </w:tabs>
        <w:spacing w:before="1"/>
        <w:ind w:right="112"/>
      </w:pPr>
      <w:r>
        <w:t>špecifikácia platby (názov banky zhotoviteľa),</w:t>
      </w:r>
    </w:p>
    <w:p w:rsidR="0079205B" w:rsidRDefault="0079205B" w:rsidP="007F44B0">
      <w:pPr>
        <w:pStyle w:val="Odsekzoznamu"/>
        <w:numPr>
          <w:ilvl w:val="0"/>
          <w:numId w:val="27"/>
        </w:numPr>
        <w:tabs>
          <w:tab w:val="left" w:pos="683"/>
        </w:tabs>
        <w:spacing w:before="1"/>
        <w:ind w:right="112"/>
      </w:pPr>
      <w:r>
        <w:t>číslo účtu zhotoviteľa v tvare IBAN,</w:t>
      </w:r>
    </w:p>
    <w:p w:rsidR="0079205B" w:rsidRDefault="0079205B" w:rsidP="007F44B0">
      <w:pPr>
        <w:pStyle w:val="Odsekzoznamu"/>
        <w:numPr>
          <w:ilvl w:val="0"/>
          <w:numId w:val="27"/>
        </w:numPr>
        <w:tabs>
          <w:tab w:val="left" w:pos="683"/>
        </w:tabs>
        <w:spacing w:before="1"/>
        <w:ind w:right="112"/>
      </w:pPr>
      <w:r>
        <w:t>špecifikácia predmetu plnenia formou prílohy + fotodokumentácia na CD</w:t>
      </w:r>
      <w:r w:rsidR="000B515B">
        <w:t>/DVD</w:t>
      </w:r>
      <w:r w:rsidR="000A0AF2">
        <w:t>/USB</w:t>
      </w:r>
      <w:r>
        <w:t>,</w:t>
      </w:r>
    </w:p>
    <w:p w:rsidR="0079205B" w:rsidRDefault="0079205B" w:rsidP="007F44B0">
      <w:pPr>
        <w:pStyle w:val="Odsekzoznamu"/>
        <w:numPr>
          <w:ilvl w:val="0"/>
          <w:numId w:val="27"/>
        </w:numPr>
        <w:tabs>
          <w:tab w:val="left" w:pos="683"/>
        </w:tabs>
        <w:spacing w:before="1"/>
        <w:ind w:right="112"/>
      </w:pPr>
      <w:r>
        <w:t>pečiatka a podpis oprávnenej osoby zhotoviteľa,</w:t>
      </w:r>
    </w:p>
    <w:p w:rsidR="0079205B" w:rsidRDefault="0079205B" w:rsidP="007F44B0">
      <w:pPr>
        <w:pStyle w:val="Odsekzoznamu"/>
        <w:tabs>
          <w:tab w:val="left" w:pos="683"/>
        </w:tabs>
        <w:spacing w:before="1"/>
        <w:ind w:right="112" w:firstLine="0"/>
      </w:pPr>
      <w:r>
        <w:t>V prípade, že faktúra nebude obsahovať uvedené náležitosti tohto bodu zmluvy alebo bude obsahovať nesprávne uvedené údaje je objednávateľ oprávnený vrátiť ju zhotoviteľovi na prepracovanie alebo doplnenie s tým, že nová lehota splatnosti začne plynúť dňom doručenia takto opravenej alebo doplnenej faktúry.</w:t>
      </w:r>
    </w:p>
    <w:p w:rsidR="0079205B" w:rsidRDefault="007F44B0" w:rsidP="007F44B0">
      <w:pPr>
        <w:pStyle w:val="Odsekzoznamu"/>
        <w:numPr>
          <w:ilvl w:val="1"/>
          <w:numId w:val="17"/>
        </w:numPr>
        <w:tabs>
          <w:tab w:val="left" w:pos="683"/>
        </w:tabs>
        <w:spacing w:before="1"/>
        <w:ind w:right="112"/>
      </w:pPr>
      <w:r w:rsidRPr="007F44B0">
        <w:t xml:space="preserve">Zhotoviteľ je povinný súpis prác </w:t>
      </w:r>
      <w:proofErr w:type="spellStart"/>
      <w:r w:rsidRPr="007F44B0">
        <w:t>položkovitého</w:t>
      </w:r>
      <w:proofErr w:type="spellEnd"/>
      <w:r w:rsidRPr="007F44B0">
        <w:t xml:space="preserve"> rozpočtu obsahujúci názvy objektov, položiek, jednotkové ceny, množstvá, rozmery, sumy zrealizovaných položiek predkladať s označením, pečiatkou, podpisom  zhotoviteľa a so schválením stavebného </w:t>
      </w:r>
      <w:proofErr w:type="spellStart"/>
      <w:r w:rsidRPr="007F44B0">
        <w:t>dozora</w:t>
      </w:r>
      <w:proofErr w:type="spellEnd"/>
      <w:r w:rsidRPr="007F44B0">
        <w:t xml:space="preserve"> objednávateľa vo forme jeho podpisu a pečiat</w:t>
      </w:r>
      <w:r>
        <w:t xml:space="preserve">ky na každom liste súpisu, je povinný aj predložiť </w:t>
      </w:r>
      <w:r w:rsidRPr="007F44B0">
        <w:t>na CD/DVD</w:t>
      </w:r>
      <w:r w:rsidR="005303B2">
        <w:t>/USB</w:t>
      </w:r>
      <w:r w:rsidRPr="007F44B0">
        <w:t xml:space="preserve"> fotodokumentáciu zhotoveného diela a/ alebo časti diela vzťahujúceho sa k predkladanému súpisu.</w:t>
      </w:r>
    </w:p>
    <w:p w:rsidR="007F44B0" w:rsidRPr="00B90EEA" w:rsidRDefault="007F44B0" w:rsidP="007F44B0">
      <w:pPr>
        <w:pStyle w:val="Odsekzoznamu"/>
        <w:numPr>
          <w:ilvl w:val="1"/>
          <w:numId w:val="17"/>
        </w:numPr>
        <w:tabs>
          <w:tab w:val="left" w:pos="683"/>
        </w:tabs>
        <w:spacing w:before="1"/>
        <w:ind w:right="112"/>
      </w:pPr>
      <w:r w:rsidRPr="007F44B0">
        <w:t xml:space="preserve">Zhotoviteľ je povinný súpisy vykonaných prác dodávané ako podklad k faktúre predložiť  Objednávateľovi aj v </w:t>
      </w:r>
      <w:r w:rsidRPr="00B90EEA">
        <w:t>elektronickej forme (Microsoft Excel) pre investičné projekty.</w:t>
      </w:r>
    </w:p>
    <w:p w:rsidR="007F44B0" w:rsidRPr="00B90EEA" w:rsidRDefault="007F44B0" w:rsidP="007F44B0">
      <w:pPr>
        <w:pStyle w:val="Odsekzoznamu"/>
        <w:numPr>
          <w:ilvl w:val="1"/>
          <w:numId w:val="17"/>
        </w:numPr>
        <w:tabs>
          <w:tab w:val="left" w:pos="683"/>
        </w:tabs>
        <w:spacing w:before="1"/>
        <w:ind w:right="112"/>
      </w:pPr>
      <w:r w:rsidRPr="00B90EEA">
        <w:t>Faktúry budú uhrádzané formou bezhotovostného platobného styku.</w:t>
      </w:r>
    </w:p>
    <w:p w:rsidR="007F44B0" w:rsidRPr="00B90EEA" w:rsidRDefault="007F44B0" w:rsidP="007F44B0">
      <w:pPr>
        <w:pStyle w:val="Odsekzoznamu"/>
        <w:numPr>
          <w:ilvl w:val="1"/>
          <w:numId w:val="17"/>
        </w:numPr>
        <w:tabs>
          <w:tab w:val="left" w:pos="683"/>
        </w:tabs>
        <w:spacing w:before="1"/>
        <w:ind w:right="112"/>
      </w:pPr>
      <w:r w:rsidRPr="00B90EEA">
        <w:t xml:space="preserve">Lehota splatnosti faktúr je </w:t>
      </w:r>
      <w:r w:rsidRPr="00B90EEA">
        <w:rPr>
          <w:b/>
          <w:bCs/>
        </w:rPr>
        <w:t>60 dní</w:t>
      </w:r>
      <w:r w:rsidRPr="00B90EEA">
        <w:t xml:space="preserve"> od prevzatia faktúry objednávateľom.</w:t>
      </w:r>
    </w:p>
    <w:p w:rsidR="007F44B0" w:rsidRDefault="007F44B0" w:rsidP="007F44B0">
      <w:pPr>
        <w:pStyle w:val="Odsekzoznamu"/>
        <w:numPr>
          <w:ilvl w:val="1"/>
          <w:numId w:val="17"/>
        </w:numPr>
        <w:tabs>
          <w:tab w:val="left" w:pos="683"/>
        </w:tabs>
        <w:spacing w:before="1"/>
        <w:ind w:right="112"/>
      </w:pPr>
      <w:r w:rsidRPr="00B90EEA">
        <w:t xml:space="preserve">Jednotlivé faktúry musia spĺňať náležitosti daňového dokladu a aj náležitosti v zmysle § 74 ods. </w:t>
      </w:r>
      <w:r w:rsidRPr="00B90EEA">
        <w:lastRenderedPageBreak/>
        <w:t>1 zákona č. 222/2004 Z. z. o dani z pridanej</w:t>
      </w:r>
      <w:r w:rsidRPr="007F44B0">
        <w:t xml:space="preserve"> hodnoty v znení neskorších predpisov.</w:t>
      </w:r>
    </w:p>
    <w:p w:rsidR="007F44B0" w:rsidRPr="001461BC" w:rsidRDefault="007F44B0" w:rsidP="007F44B0">
      <w:pPr>
        <w:pStyle w:val="Odsekzoznamu"/>
        <w:numPr>
          <w:ilvl w:val="1"/>
          <w:numId w:val="17"/>
        </w:numPr>
        <w:tabs>
          <w:tab w:val="left" w:pos="683"/>
        </w:tabs>
        <w:spacing w:before="1"/>
        <w:ind w:right="112"/>
        <w:rPr>
          <w:color w:val="000000" w:themeColor="text1"/>
        </w:rPr>
      </w:pPr>
      <w:r w:rsidRPr="007F44B0">
        <w:t>V prípade, že faktúra nebude obsahovať náležitosti uvedené v predchádzajúcom bode, resp. bude podstatne porušovať zmluvné povinnosti objednávateľ bude oprávnený vrátiť ju zhotov</w:t>
      </w:r>
      <w:r w:rsidRPr="001461BC">
        <w:t>iteľovi na doplnenie. V takom prípade nová lehota začne plynúť doručením opravenej f</w:t>
      </w:r>
      <w:r w:rsidRPr="001461BC">
        <w:rPr>
          <w:color w:val="000000" w:themeColor="text1"/>
        </w:rPr>
        <w:t>aktúry objednávateľovi.</w:t>
      </w:r>
    </w:p>
    <w:p w:rsidR="007F44B0" w:rsidRPr="00576E4F" w:rsidRDefault="007F44B0" w:rsidP="007F44B0">
      <w:pPr>
        <w:pStyle w:val="Odsekzoznamu"/>
        <w:numPr>
          <w:ilvl w:val="1"/>
          <w:numId w:val="17"/>
        </w:numPr>
        <w:tabs>
          <w:tab w:val="left" w:pos="683"/>
        </w:tabs>
        <w:spacing w:before="1"/>
        <w:ind w:right="112"/>
        <w:rPr>
          <w:b/>
          <w:bCs/>
          <w:strike/>
          <w:color w:val="000000" w:themeColor="text1"/>
        </w:rPr>
      </w:pPr>
      <w:r w:rsidRPr="001461BC">
        <w:rPr>
          <w:color w:val="000000" w:themeColor="text1"/>
        </w:rPr>
        <w:t xml:space="preserve">Konečná </w:t>
      </w:r>
      <w:r w:rsidRPr="001461BC">
        <w:t xml:space="preserve">faktúra predstavuje </w:t>
      </w:r>
      <w:r w:rsidRPr="00576E4F">
        <w:rPr>
          <w:color w:val="000000" w:themeColor="text1"/>
        </w:rPr>
        <w:t>celkové finančné vysporiadanie diela. Úhrada konečnej faktúry celého diela je podmienená riadnym vykonaním celého diela a jeho odovzdaním a prevzatím v zápise o odovzdaní a prevzatí diela</w:t>
      </w:r>
      <w:r w:rsidR="001461BC" w:rsidRPr="00576E4F">
        <w:rPr>
          <w:color w:val="000000" w:themeColor="text1"/>
        </w:rPr>
        <w:t xml:space="preserve"> s uvedením drobných vád a nedorobkov, ktoré nebránia </w:t>
      </w:r>
      <w:r w:rsidR="00123BBF" w:rsidRPr="00576E4F">
        <w:rPr>
          <w:color w:val="000000" w:themeColor="text1"/>
        </w:rPr>
        <w:t xml:space="preserve">riadnemu </w:t>
      </w:r>
      <w:r w:rsidR="001461BC" w:rsidRPr="00576E4F">
        <w:rPr>
          <w:color w:val="000000" w:themeColor="text1"/>
        </w:rPr>
        <w:t>užívaniu diela</w:t>
      </w:r>
      <w:r w:rsidR="00576E4F" w:rsidRPr="00576E4F">
        <w:rPr>
          <w:color w:val="000000" w:themeColor="text1"/>
        </w:rPr>
        <w:t xml:space="preserve">. </w:t>
      </w:r>
      <w:r w:rsidRPr="00576E4F">
        <w:rPr>
          <w:color w:val="000000" w:themeColor="text1"/>
        </w:rPr>
        <w:t xml:space="preserve">Po splnení uvedených podmienok zhotoviteľ vystaví do </w:t>
      </w:r>
      <w:r w:rsidR="00063E46" w:rsidRPr="00576E4F">
        <w:rPr>
          <w:color w:val="000000" w:themeColor="text1"/>
        </w:rPr>
        <w:t>15</w:t>
      </w:r>
      <w:r w:rsidRPr="00576E4F">
        <w:rPr>
          <w:color w:val="000000" w:themeColor="text1"/>
        </w:rPr>
        <w:t xml:space="preserve"> kalendárnych dní konečnú faktúru celého diela, ktorú objednávateľ uhradí. Prílohami ku konečnej faktúre je protokol o odovzdaní a prevzatí diela</w:t>
      </w:r>
      <w:r w:rsidR="001461BC" w:rsidRPr="00576E4F">
        <w:rPr>
          <w:color w:val="000000" w:themeColor="text1"/>
        </w:rPr>
        <w:t xml:space="preserve"> (s uvedením drobných vád a nedorobkov, ktoré nebránia </w:t>
      </w:r>
      <w:r w:rsidR="00123BBF" w:rsidRPr="00576E4F">
        <w:rPr>
          <w:color w:val="000000" w:themeColor="text1"/>
        </w:rPr>
        <w:t xml:space="preserve">riadnemu </w:t>
      </w:r>
      <w:r w:rsidR="001461BC" w:rsidRPr="00576E4F">
        <w:rPr>
          <w:color w:val="000000" w:themeColor="text1"/>
        </w:rPr>
        <w:t>užívaniu diela)</w:t>
      </w:r>
      <w:r w:rsidRPr="00576E4F">
        <w:rPr>
          <w:color w:val="000000" w:themeColor="text1"/>
        </w:rPr>
        <w:t xml:space="preserve"> a súpis všetkých už objednávateľom uhradených faktúr</w:t>
      </w:r>
      <w:r w:rsidR="001461BC" w:rsidRPr="00576E4F">
        <w:rPr>
          <w:color w:val="000000" w:themeColor="text1"/>
        </w:rPr>
        <w:t>.</w:t>
      </w:r>
    </w:p>
    <w:p w:rsidR="007F44B0" w:rsidRDefault="007F44B0" w:rsidP="007F44B0">
      <w:pPr>
        <w:pStyle w:val="Odsekzoznamu"/>
        <w:numPr>
          <w:ilvl w:val="1"/>
          <w:numId w:val="17"/>
        </w:numPr>
        <w:tabs>
          <w:tab w:val="left" w:pos="683"/>
        </w:tabs>
        <w:spacing w:before="1"/>
        <w:ind w:right="112"/>
      </w:pPr>
      <w:r w:rsidRPr="00576E4F">
        <w:rPr>
          <w:color w:val="000000" w:themeColor="text1"/>
        </w:rPr>
        <w:t xml:space="preserve">Zmluvné strany sa dohodli, </w:t>
      </w:r>
      <w:r w:rsidR="007F3FB8" w:rsidRPr="00576E4F">
        <w:rPr>
          <w:color w:val="000000" w:themeColor="text1"/>
        </w:rPr>
        <w:t xml:space="preserve">že </w:t>
      </w:r>
      <w:r w:rsidR="007F3FB8" w:rsidRPr="007F44B0">
        <w:t xml:space="preserve">akékoľvek odsúhlasenie naviac prác </w:t>
      </w:r>
      <w:r w:rsidR="007F3FB8">
        <w:t xml:space="preserve">alebo menej prác </w:t>
      </w:r>
      <w:r w:rsidR="007F3FB8" w:rsidRPr="007F44B0">
        <w:t xml:space="preserve">bude právoplatne potvrdené v súlade s ustanoveniami tejto zmluvy len po písomnom odsúhlasení </w:t>
      </w:r>
      <w:r w:rsidR="007F3FB8">
        <w:t>Objednávateľom</w:t>
      </w:r>
      <w:r w:rsidR="007F3FB8" w:rsidRPr="007F44B0">
        <w:t>.</w:t>
      </w:r>
    </w:p>
    <w:p w:rsidR="00C20958" w:rsidRDefault="00C20958">
      <w:pPr>
        <w:pStyle w:val="Nadpis1"/>
        <w:spacing w:before="1"/>
        <w:ind w:left="377"/>
      </w:pPr>
    </w:p>
    <w:p w:rsidR="00881940" w:rsidRDefault="0066485D">
      <w:pPr>
        <w:pStyle w:val="Nadpis1"/>
        <w:spacing w:before="1"/>
        <w:ind w:left="377"/>
      </w:pPr>
      <w:r>
        <w:t>ČLÁNOK V</w:t>
      </w:r>
    </w:p>
    <w:p w:rsidR="00881940" w:rsidRDefault="007F44B0">
      <w:pPr>
        <w:ind w:left="373" w:right="375"/>
        <w:jc w:val="center"/>
        <w:rPr>
          <w:b/>
        </w:rPr>
      </w:pPr>
      <w:r>
        <w:rPr>
          <w:b/>
        </w:rPr>
        <w:t>Podmienky vykonania diela, zodpovednosť za škody</w:t>
      </w:r>
    </w:p>
    <w:p w:rsidR="00881940" w:rsidRDefault="00881940">
      <w:pPr>
        <w:pStyle w:val="Zkladntext"/>
        <w:spacing w:before="1"/>
        <w:ind w:left="0" w:firstLine="0"/>
        <w:jc w:val="left"/>
        <w:rPr>
          <w:b/>
        </w:rPr>
      </w:pPr>
    </w:p>
    <w:p w:rsidR="007F44B0" w:rsidRDefault="007F44B0" w:rsidP="007F44B0">
      <w:pPr>
        <w:pStyle w:val="Odsekzoznamu"/>
        <w:numPr>
          <w:ilvl w:val="1"/>
          <w:numId w:val="16"/>
        </w:numPr>
        <w:tabs>
          <w:tab w:val="left" w:pos="683"/>
        </w:tabs>
        <w:ind w:right="113"/>
      </w:pPr>
      <w:r w:rsidRPr="007F44B0">
        <w:t xml:space="preserve">Zhotoviteľ sa zaväzuje prevziať stavenisko pre vykonanie </w:t>
      </w:r>
      <w:r w:rsidRPr="00531D00">
        <w:t xml:space="preserve">diela </w:t>
      </w:r>
      <w:r w:rsidRPr="008D62E0">
        <w:rPr>
          <w:b/>
          <w:bCs/>
        </w:rPr>
        <w:t>do 1</w:t>
      </w:r>
      <w:r w:rsidR="00333AB6" w:rsidRPr="008D62E0">
        <w:rPr>
          <w:b/>
          <w:bCs/>
        </w:rPr>
        <w:t>0</w:t>
      </w:r>
      <w:r w:rsidRPr="008D62E0">
        <w:rPr>
          <w:b/>
          <w:bCs/>
        </w:rPr>
        <w:t xml:space="preserve"> dní od vyzvania objednávateľom</w:t>
      </w:r>
      <w:r w:rsidRPr="007F44B0">
        <w:t>. O odovzdaní staveniska spíšu zmluvné strany Protokol / Zápis o odovzdaní a prevzatí staveniska, v ktorom objednávateľ uvedie okrem iného zodpovednú osobu – stavebný dozor, ako aj všetky doklady a rozhodnutia odovzdané zhotoviteľovi, ktoré sú potrebné pre realizáciu diela. V Protokole / Zápise o odovzdaní a prevzatí staveniska sa jednoznačne a nezameniteľne vymedzí rozsah odovzdávaného staveniska a možné miesta pripojenia elektrickej energie, vody, tepla, sociálnych zariadení a šatní pre zamestnancov zhotoviteľa (ďalej spoločne len „Energie“). Náklady spojené s energiami, ako aj náklady spojené so zabratím verejného priestranstva sú zahrnuté v cene diela, a teda zhotoviteľ je povinný viesť evidenciu týchto  výdavkov. V prípade, že vyššie uvedené energie a ostatné služby zabezpečí objednávateľ</w:t>
      </w:r>
      <w:r w:rsidR="00D339D7">
        <w:t>,</w:t>
      </w:r>
      <w:r w:rsidRPr="007F44B0">
        <w:t xml:space="preserve"> zhotoviteľ ich na základe odborného prepočtu uhradí objednávateľovi</w:t>
      </w:r>
      <w:r w:rsidR="00D974A7">
        <w:t xml:space="preserve">, </w:t>
      </w:r>
      <w:r w:rsidR="00D974A7" w:rsidRPr="0020627A">
        <w:t>a to vždy ku koncu kalendárneho roka a tiež po odovzdaní diela.</w:t>
      </w:r>
    </w:p>
    <w:p w:rsidR="007F44B0" w:rsidRDefault="007F44B0" w:rsidP="007F44B0">
      <w:pPr>
        <w:pStyle w:val="Odsekzoznamu"/>
        <w:numPr>
          <w:ilvl w:val="1"/>
          <w:numId w:val="16"/>
        </w:numPr>
        <w:tabs>
          <w:tab w:val="left" w:pos="683"/>
        </w:tabs>
        <w:ind w:right="113"/>
      </w:pPr>
      <w:r w:rsidRPr="007F44B0">
        <w:t>Zhotoviteľ sa zaväzuje pri preberaní staveniska prevziať od objednávateľa stavebné povolenia a všetky rozhodnutia orgánov štátnej správy potrebné pre vykonanie diela.</w:t>
      </w:r>
    </w:p>
    <w:p w:rsidR="007F44B0" w:rsidRDefault="007F44B0" w:rsidP="007F44B0">
      <w:pPr>
        <w:pStyle w:val="Odsekzoznamu"/>
        <w:numPr>
          <w:ilvl w:val="1"/>
          <w:numId w:val="16"/>
        </w:numPr>
        <w:tabs>
          <w:tab w:val="left" w:pos="683"/>
        </w:tabs>
        <w:ind w:right="113"/>
      </w:pPr>
      <w:r w:rsidRPr="007F44B0">
        <w:t xml:space="preserve">Zhotoviteľ zodpovedá za ochranu priestoru staveniska, za jeho zabezpečenie proti krádežiam, proti nepriaznivým poveternostným vplyvom, za vhodné oplotenie, označenie výstražnými tabuľami a výstražnými páskami,  ako aj za škody vzniknuté porušením svojich povinností tak na majetku objednávateľa ako aj tretích osôb podľa § 373 a </w:t>
      </w:r>
      <w:proofErr w:type="spellStart"/>
      <w:r w:rsidRPr="007F44B0">
        <w:t>násl</w:t>
      </w:r>
      <w:proofErr w:type="spellEnd"/>
      <w:r w:rsidRPr="007F44B0">
        <w:t>. Obchodného zákonníka. Po zistení škody zavinenej zhotoviteľom, je zhotoviteľ povinný uviesť zariadenie alebo vec do pôvodného stavu, pri úplnom zničení zariadenia alebo veci nahradiť novou vecou toho istého typu a kvality, pokiaľ to pre povahu zničeného zariadenia, alebo veci nebude možné je objednávateľ oprávnený požadovať náhradu škody vo výške hodnoty zničeného zariadenia alebo veci v čase poškodenia.</w:t>
      </w:r>
    </w:p>
    <w:p w:rsidR="007F44B0" w:rsidRDefault="007F44B0" w:rsidP="007F44B0">
      <w:pPr>
        <w:pStyle w:val="Odsekzoznamu"/>
        <w:numPr>
          <w:ilvl w:val="1"/>
          <w:numId w:val="16"/>
        </w:numPr>
        <w:tabs>
          <w:tab w:val="left" w:pos="683"/>
        </w:tabs>
        <w:ind w:right="113"/>
      </w:pPr>
      <w:r w:rsidRPr="007F44B0">
        <w:t>Pri užívaní ciest a komunikácií určených na príjazd na stavenisko je zhotoviteľ povinný plniť povinnosti, vyplývajúce zo všeobecne záväzných, ale aj interných právnych predpisov objednávateľa – prevádzkovateľa a zodpovedá za ich prípadné porušenie a vzniknutú  škodu podľa príslušných právnych predpisov.</w:t>
      </w:r>
    </w:p>
    <w:p w:rsidR="007F44B0" w:rsidRDefault="007F44B0" w:rsidP="007F44B0">
      <w:pPr>
        <w:pStyle w:val="Odsekzoznamu"/>
        <w:numPr>
          <w:ilvl w:val="1"/>
          <w:numId w:val="16"/>
        </w:numPr>
        <w:tabs>
          <w:tab w:val="left" w:pos="683"/>
        </w:tabs>
        <w:ind w:right="113"/>
      </w:pPr>
      <w:r w:rsidRPr="007F44B0">
        <w:t xml:space="preserve">Zhotoviteľ je zodpovedný za primeraný poriadok na stavbe, za správne uskladnenie materiálov a konštrukcií, za prípadné znečistenie komunikácii, ktoré bude používať pre svoju činnosť, dodržiavanie </w:t>
      </w:r>
      <w:r w:rsidRPr="0026631A">
        <w:t xml:space="preserve">nočného a nedeľného pokoja a zaväzuje sa na svoje náklady odstrániť odpad, ktorý je výsledkom jeho činnosti pri uvedených prácach, a to najneskôr pri predkladaní </w:t>
      </w:r>
      <w:r w:rsidR="002C4985" w:rsidRPr="0026631A">
        <w:t>konečnej</w:t>
      </w:r>
      <w:r w:rsidRPr="0026631A">
        <w:t xml:space="preserve"> faktúry podľa bodu 4.2 zmluvy</w:t>
      </w:r>
      <w:r w:rsidRPr="007F44B0">
        <w:t>.</w:t>
      </w:r>
    </w:p>
    <w:p w:rsidR="007F44B0" w:rsidRPr="002F153F" w:rsidRDefault="007F44B0" w:rsidP="007F44B0">
      <w:pPr>
        <w:pStyle w:val="Odsekzoznamu"/>
        <w:numPr>
          <w:ilvl w:val="1"/>
          <w:numId w:val="16"/>
        </w:numPr>
        <w:tabs>
          <w:tab w:val="left" w:pos="683"/>
        </w:tabs>
        <w:ind w:right="113"/>
      </w:pPr>
      <w:r w:rsidRPr="007F44B0">
        <w:t>Zhotoviteľ pri realizácii diela je povinný dodržiavať predpisy a opatrenia na</w:t>
      </w:r>
      <w:r w:rsidR="00031DDE">
        <w:t xml:space="preserve"> </w:t>
      </w:r>
      <w:r w:rsidRPr="007F44B0">
        <w:t xml:space="preserve">zabezpečenie bezpečnosti a ochrany zdravia pri práci, na ochranu životného prostredia, ako aj protipožiarne </w:t>
      </w:r>
      <w:r w:rsidRPr="007F44B0">
        <w:lastRenderedPageBreak/>
        <w:t xml:space="preserve">opatrenia, vyplývajúce z povahy vykonávanej práce. Za ich prípadné porušenie a vzniknutú škodu zodpovedá v plnom rozsahu. Je tiež povinný realizovať dielo tak, aby prístup verejnosti k stavbe, zásobovacieho systému a prístup záchranných či požiarnych zložiek  a užívanie stavby nebolo nad mieru prípustnú </w:t>
      </w:r>
      <w:r w:rsidRPr="002F153F">
        <w:t>zákonom znemožnené, resp. obmedzované.</w:t>
      </w:r>
    </w:p>
    <w:p w:rsidR="007F44B0" w:rsidRDefault="007F44B0" w:rsidP="007F44B0">
      <w:pPr>
        <w:pStyle w:val="Odsekzoznamu"/>
        <w:numPr>
          <w:ilvl w:val="1"/>
          <w:numId w:val="16"/>
        </w:numPr>
        <w:tabs>
          <w:tab w:val="left" w:pos="683"/>
        </w:tabs>
        <w:ind w:right="113"/>
      </w:pPr>
      <w:r w:rsidRPr="002F153F">
        <w:t>Zhotoviteľ zabezpečí na svoje náklady a nebezpečenstvo dopravu a skladovanie všetkých materiálov, stavebných hmôt a dielcov, výrobkov, strojov a zariadení a ich presun a montáž na stavenisko tak, aby bola naplnená dikcia bodu 5.6 tohto</w:t>
      </w:r>
      <w:r w:rsidRPr="007F44B0">
        <w:t xml:space="preserve"> článku.</w:t>
      </w:r>
    </w:p>
    <w:p w:rsidR="007F44B0" w:rsidRPr="00D74184" w:rsidRDefault="007F44B0" w:rsidP="007F44B0">
      <w:pPr>
        <w:pStyle w:val="Odsekzoznamu"/>
        <w:numPr>
          <w:ilvl w:val="1"/>
          <w:numId w:val="16"/>
        </w:numPr>
        <w:tabs>
          <w:tab w:val="left" w:pos="683"/>
        </w:tabs>
        <w:ind w:right="113"/>
      </w:pPr>
      <w:r w:rsidRPr="007F44B0">
        <w:t xml:space="preserve">Zhotoviteľ na svoje náklady zabezpečí v prípade potreby zameranie podzemných inžinierskych sietí, povolenie na zabratie (zaujatie) verejného priestranstva, zvláštne užívanie verejných </w:t>
      </w:r>
      <w:r w:rsidRPr="00D74184">
        <w:t>komunikácií a verejnej zelene, zameranie stavby po jej realizácii a dokumentáciu skutočného vyhotovenia stavby.</w:t>
      </w:r>
    </w:p>
    <w:p w:rsidR="00F0120D" w:rsidRDefault="001D3F50" w:rsidP="001D3F50">
      <w:pPr>
        <w:pStyle w:val="Odsekzoznamu"/>
        <w:numPr>
          <w:ilvl w:val="1"/>
          <w:numId w:val="16"/>
        </w:numPr>
        <w:tabs>
          <w:tab w:val="left" w:pos="683"/>
        </w:tabs>
        <w:ind w:right="113"/>
      </w:pPr>
      <w:r w:rsidRPr="001D3F50">
        <w:t xml:space="preserve">Zhotoviteľ je zaviazaný strpieť výkon kontroly/auditu/overovania na mieste súvisiaceho s dodávaným tovarom, uskutočňovanými stavebnými prácami a poskytovanými službami, a to kedykoľvek počas platnosti a účinnosti Zmluvy o poskytnutí finančného príspevku (uzatvorenej medzi </w:t>
      </w:r>
      <w:r>
        <w:t>Objednávateľom</w:t>
      </w:r>
      <w:r w:rsidRPr="001D3F50">
        <w:t xml:space="preserve"> a Fondom na podporu športu), vykonávaný na to určenými a oprávnenými osobami a zaväzuje sa poskytnúť týmto osobám všetku potrebnú súčinnosť v nevyhnutnom rozsahu a v potrebných lehotách.</w:t>
      </w:r>
    </w:p>
    <w:p w:rsidR="007F44B0" w:rsidRDefault="00676096" w:rsidP="001D3F50">
      <w:pPr>
        <w:pStyle w:val="Odsekzoznamu"/>
        <w:numPr>
          <w:ilvl w:val="1"/>
          <w:numId w:val="16"/>
        </w:numPr>
        <w:tabs>
          <w:tab w:val="left" w:pos="683"/>
        </w:tabs>
        <w:ind w:right="113"/>
      </w:pPr>
      <w:r>
        <w:t>Na</w:t>
      </w:r>
      <w:r w:rsidRPr="00676096">
        <w:t xml:space="preserve"> uskutočnenie diela musí zhotoviteľ použiť iba stavebné výrobky, ktoré sú podľa osobitných predpisov vhodné na použitie v stavbe na zamýšľaný účel.</w:t>
      </w:r>
    </w:p>
    <w:p w:rsidR="00DC0F7E" w:rsidRDefault="00DC0F7E" w:rsidP="00DC0F7E">
      <w:pPr>
        <w:pStyle w:val="Odsekzoznamu"/>
        <w:numPr>
          <w:ilvl w:val="1"/>
          <w:numId w:val="16"/>
        </w:numPr>
        <w:tabs>
          <w:tab w:val="left" w:pos="683"/>
        </w:tabs>
        <w:ind w:right="113"/>
      </w:pPr>
      <w:r w:rsidRPr="00DC0F7E">
        <w:t xml:space="preserve">Zhotoviteľ sa zaväzuje vyzvať objednávateľa a stavebného </w:t>
      </w:r>
      <w:proofErr w:type="spellStart"/>
      <w:r w:rsidRPr="00DC0F7E">
        <w:t>dozora</w:t>
      </w:r>
      <w:proofErr w:type="spellEnd"/>
      <w:r w:rsidRPr="00DC0F7E">
        <w:t xml:space="preserve"> na kontrolu všetkých prác, ktoré majú byť zakryté alebo sa stanú neprístupnými, minimálne tri (3) pracovné dni vopred, ak si to technologické podmienky vyžadujú skôr. Zároveň zhotoviteľ zhotoví fotodokumentáciu celého postupu prác. Ak objednávateľ nevykoná kontrolu týchto prác, je zhotoviteľ oprávnený pokračovať  v realizácii diela. V prípade, že objednávateľ bude dodatočne požadovať odkrytie týchto prác, je zhotoviteľ povinný odkrytie vykonať na náklady objednávateľa. Pokiaľ sa pri dodatočnej kontrole zistí, že práce neboli riadne vykonané, toto odkrytie bude vykonané na náklady zhotoviteľa. V prípade rozporu o kvalite a rozsahu vykonania stavebných prác zhotoviteľ požiada o písomné stanovisko projektanta a stavebný dozor.</w:t>
      </w:r>
    </w:p>
    <w:p w:rsidR="00DC0F7E" w:rsidRPr="00D56411" w:rsidRDefault="00DC0F7E" w:rsidP="00DC0F7E">
      <w:pPr>
        <w:pStyle w:val="Odsekzoznamu"/>
        <w:numPr>
          <w:ilvl w:val="1"/>
          <w:numId w:val="16"/>
        </w:numPr>
        <w:tabs>
          <w:tab w:val="left" w:pos="683"/>
        </w:tabs>
        <w:ind w:right="113"/>
      </w:pPr>
      <w:r w:rsidRPr="00DC0F7E">
        <w:t xml:space="preserve">Zhotoviteľ sa zaväzuje vyzvať objednávateľa minimálne tri (3) pracovné dni vopred na účasť na povinných skúškach, ktoré bude realizovať. O priebehu a výsledkoch predpísaných resp. </w:t>
      </w:r>
      <w:r w:rsidRPr="00D56411">
        <w:t>ocenených skúšok spíše zhotoviteľ záznam, ktorý podpíšu všetci zúčastnení.</w:t>
      </w:r>
    </w:p>
    <w:p w:rsidR="00DC0F7E" w:rsidRPr="00D56411" w:rsidRDefault="00DC0F7E" w:rsidP="00DC0F7E">
      <w:pPr>
        <w:pStyle w:val="Odsekzoznamu"/>
        <w:numPr>
          <w:ilvl w:val="1"/>
          <w:numId w:val="16"/>
        </w:numPr>
        <w:tabs>
          <w:tab w:val="left" w:pos="683"/>
        </w:tabs>
        <w:ind w:right="113"/>
      </w:pPr>
      <w:r w:rsidRPr="00D56411">
        <w:t>Kontrolu prác za objednávateľa bude vykonávať oprávnená osoba objednávateľa – stavebný dozor.</w:t>
      </w:r>
    </w:p>
    <w:p w:rsidR="00DC0F7E" w:rsidRDefault="00DC0F7E" w:rsidP="00DC0F7E">
      <w:pPr>
        <w:pStyle w:val="Odsekzoznamu"/>
        <w:numPr>
          <w:ilvl w:val="1"/>
          <w:numId w:val="16"/>
        </w:numPr>
        <w:tabs>
          <w:tab w:val="left" w:pos="683"/>
        </w:tabs>
        <w:ind w:right="113"/>
      </w:pPr>
      <w:r w:rsidRPr="00D56411">
        <w:t>Zhotoviteľ je</w:t>
      </w:r>
      <w:r w:rsidRPr="00DC0F7E">
        <w:t xml:space="preserve"> povinný predložiť od všetkých výrobkov a zariadení platné certifikáty, osvedčenia o zhode, osvedčenia o kvalite, o akosti od slovenských skúšobní, zabezpečí potrebné skúšky a merania v zmysle platných právnych predpisov a technických noriem, doklad o uskladnení odpadov. Po dokončení diela Zhotoviteľ predloží aj podklady potrebné ku kolaudačnému konaniu a pod.</w:t>
      </w:r>
      <w:r w:rsidR="00474D5C">
        <w:t>.</w:t>
      </w:r>
    </w:p>
    <w:p w:rsidR="00DC0F7E" w:rsidRDefault="00DC0F7E" w:rsidP="00DC0F7E">
      <w:pPr>
        <w:pStyle w:val="Odsekzoznamu"/>
        <w:numPr>
          <w:ilvl w:val="1"/>
          <w:numId w:val="16"/>
        </w:numPr>
        <w:tabs>
          <w:tab w:val="left" w:pos="683"/>
        </w:tabs>
        <w:ind w:right="113"/>
      </w:pPr>
      <w:r w:rsidRPr="00DC0F7E">
        <w:t>Zhotoviteľ je povinný počnúc dňom odovzdania staveniska viesť stavebný denník. Do stavebného denníka s dvoma (2) priepismi sa zapíšu všetky skutočnosti, ktoré sa stali na stavenisku, najmä údaje o stavebných prácach, o vykonaní štátneho stavebného dozoru, štátneho dozoru a o iných činnostiach ovplyvňujúcich stavebné práce a priebeh stavby. Stavebný denník počas realizácie diela musí byť neustále na stavbe trvale prístupný, až do skončenia stavebných prác a odovzdania diela.</w:t>
      </w:r>
    </w:p>
    <w:p w:rsidR="00DC0F7E" w:rsidRDefault="00DC0F7E" w:rsidP="00DC0F7E">
      <w:pPr>
        <w:pStyle w:val="Odsekzoznamu"/>
        <w:numPr>
          <w:ilvl w:val="1"/>
          <w:numId w:val="16"/>
        </w:numPr>
        <w:tabs>
          <w:tab w:val="left" w:pos="683"/>
        </w:tabs>
        <w:ind w:right="113"/>
      </w:pPr>
      <w:r w:rsidRPr="00DC0F7E">
        <w:t>Objednávateľ je oprávnený sledovať obsah stavebného denníka a k zápisom pripojiť svoje  stanovisko. Ak stavebný  dozor objednávateľa so záznamom zhotoviteľa nesúhlasí, je povinný pripojiť k zápisu svoje vyjadrenie do troch (3) dní. V opačnom prípade sa predpokladá, že s jeho zápisom súhlasí. To isté platí pre námietky zhotoviteľa voči zápisom objednávateľa. Objednávateľ má právo robiť si zo stavebného denníka fotokópie. Okrem stavbyvedúceho a stavebného dozoru má právo vykonávať zápisy v stavebnom denníku zástupca zhotoviteľa projektu stavby.</w:t>
      </w:r>
    </w:p>
    <w:p w:rsidR="00DC0F7E" w:rsidRDefault="00DC0F7E" w:rsidP="00DC0F7E">
      <w:pPr>
        <w:pStyle w:val="Odsekzoznamu"/>
        <w:numPr>
          <w:ilvl w:val="1"/>
          <w:numId w:val="16"/>
        </w:numPr>
        <w:tabs>
          <w:tab w:val="left" w:pos="683"/>
        </w:tabs>
        <w:ind w:right="113"/>
      </w:pPr>
      <w:r>
        <w:t xml:space="preserve">Záznamy v stavebnom denníku, ktoré majú vplyv na rozsah stavebných prác, cenu diela, čas plnenia, prípadne ďalšie záväzky tejto zmluvy o dielo, budú slúžiť ako podklad pre vypracovanie </w:t>
      </w:r>
      <w:r>
        <w:lastRenderedPageBreak/>
        <w:t>písomných dodatkov k zmluve o dielo. Zhotoviteľ je povinný písomne informovať objednávateľa o takomto zápise do troch (3) pracovných dní.</w:t>
      </w:r>
    </w:p>
    <w:p w:rsidR="00DC0F7E" w:rsidRPr="001369E5" w:rsidRDefault="008172EF" w:rsidP="00DC0F7E">
      <w:pPr>
        <w:pStyle w:val="Odsekzoznamu"/>
        <w:numPr>
          <w:ilvl w:val="1"/>
          <w:numId w:val="16"/>
        </w:numPr>
        <w:tabs>
          <w:tab w:val="left" w:pos="683"/>
        </w:tabs>
        <w:ind w:right="113"/>
      </w:pPr>
      <w:r w:rsidRPr="001369E5">
        <w:t xml:space="preserve">Za </w:t>
      </w:r>
      <w:r w:rsidR="00DC0F7E" w:rsidRPr="001369E5">
        <w:t xml:space="preserve">priebeh výstavby </w:t>
      </w:r>
      <w:r w:rsidR="00BD1F4D">
        <w:t>Z</w:t>
      </w:r>
      <w:r w:rsidR="00D0590E" w:rsidRPr="001369E5">
        <w:t>hotoviteľ poveril</w:t>
      </w:r>
      <w:r w:rsidR="00DC0F7E" w:rsidRPr="001369E5">
        <w:t>:</w:t>
      </w:r>
    </w:p>
    <w:p w:rsidR="00665761" w:rsidRPr="00C1220B" w:rsidRDefault="00665761" w:rsidP="00665761">
      <w:pPr>
        <w:pStyle w:val="Odsekzoznamu"/>
        <w:tabs>
          <w:tab w:val="left" w:pos="683"/>
        </w:tabs>
        <w:ind w:right="113" w:firstLine="0"/>
        <w:rPr>
          <w:highlight w:val="yellow"/>
        </w:rPr>
      </w:pPr>
      <w:r w:rsidRPr="00C1220B">
        <w:rPr>
          <w:highlight w:val="yellow"/>
        </w:rPr>
        <w:tab/>
        <w:t xml:space="preserve">(vyplní úspešný </w:t>
      </w:r>
      <w:r w:rsidR="001706FA">
        <w:rPr>
          <w:highlight w:val="yellow"/>
        </w:rPr>
        <w:t>navrhovateľ</w:t>
      </w:r>
      <w:r w:rsidRPr="00C1220B">
        <w:rPr>
          <w:highlight w:val="yellow"/>
        </w:rPr>
        <w:t xml:space="preserve"> v čase podpisu zmluvy o dielo)</w:t>
      </w:r>
    </w:p>
    <w:p w:rsidR="00DC0F7E" w:rsidRPr="00C1220B" w:rsidRDefault="00DC0F7E" w:rsidP="00665761">
      <w:pPr>
        <w:pStyle w:val="Odsekzoznamu"/>
        <w:tabs>
          <w:tab w:val="left" w:pos="683"/>
          <w:tab w:val="left" w:pos="4051"/>
        </w:tabs>
        <w:ind w:left="1418" w:right="113" w:firstLine="0"/>
        <w:rPr>
          <w:highlight w:val="yellow"/>
        </w:rPr>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994"/>
        <w:gridCol w:w="3835"/>
      </w:tblGrid>
      <w:tr w:rsidR="008172EF" w:rsidRPr="00C1220B" w:rsidTr="008172EF">
        <w:trPr>
          <w:trHeight w:val="299"/>
        </w:trPr>
        <w:tc>
          <w:tcPr>
            <w:tcW w:w="8381" w:type="dxa"/>
            <w:gridSpan w:val="3"/>
            <w:shd w:val="clear" w:color="auto" w:fill="F2F2F2" w:themeFill="background1" w:themeFillShade="F2"/>
          </w:tcPr>
          <w:p w:rsidR="008172EF" w:rsidRPr="006D5FCE" w:rsidRDefault="008172EF" w:rsidP="008172EF">
            <w:pPr>
              <w:pStyle w:val="TableParagraph"/>
              <w:spacing w:before="13" w:line="266" w:lineRule="exact"/>
              <w:jc w:val="center"/>
              <w:rPr>
                <w:rFonts w:asciiTheme="minorHAnsi" w:hAnsiTheme="minorHAnsi" w:cstheme="minorHAnsi"/>
                <w:b/>
              </w:rPr>
            </w:pPr>
            <w:r w:rsidRPr="006D5FCE">
              <w:rPr>
                <w:rFonts w:asciiTheme="minorHAnsi" w:hAnsiTheme="minorHAnsi" w:cstheme="minorHAnsi"/>
                <w:b/>
              </w:rPr>
              <w:t>Stavbyvedúci</w:t>
            </w:r>
            <w:r w:rsidR="00D27C13" w:rsidRPr="006D5FCE">
              <w:rPr>
                <w:rFonts w:asciiTheme="minorHAnsi" w:hAnsiTheme="minorHAnsi" w:cstheme="minorHAnsi"/>
                <w:b/>
              </w:rPr>
              <w:t xml:space="preserve"> </w:t>
            </w:r>
          </w:p>
        </w:tc>
      </w:tr>
      <w:tr w:rsidR="008172EF" w:rsidRPr="00C1220B" w:rsidTr="00C9733E">
        <w:trPr>
          <w:trHeight w:val="299"/>
        </w:trPr>
        <w:tc>
          <w:tcPr>
            <w:tcW w:w="2552" w:type="dxa"/>
          </w:tcPr>
          <w:p w:rsidR="008172EF" w:rsidRPr="000523DF" w:rsidRDefault="008172EF" w:rsidP="00C9733E">
            <w:pPr>
              <w:pStyle w:val="TableParagraph"/>
              <w:spacing w:before="13" w:line="266" w:lineRule="exact"/>
              <w:rPr>
                <w:rFonts w:asciiTheme="minorHAnsi" w:hAnsiTheme="minorHAnsi" w:cstheme="minorHAnsi"/>
              </w:rPr>
            </w:pPr>
            <w:r w:rsidRPr="000523DF">
              <w:rPr>
                <w:rFonts w:asciiTheme="minorHAnsi" w:hAnsiTheme="minorHAnsi" w:cstheme="minorHAnsi"/>
              </w:rPr>
              <w:t>Titul, meno a priezvisko</w:t>
            </w:r>
          </w:p>
        </w:tc>
        <w:tc>
          <w:tcPr>
            <w:tcW w:w="1994" w:type="dxa"/>
          </w:tcPr>
          <w:p w:rsidR="008172EF" w:rsidRPr="006D5FCE" w:rsidRDefault="008172EF" w:rsidP="00C9733E">
            <w:pPr>
              <w:pStyle w:val="TableParagraph"/>
              <w:spacing w:before="13" w:line="266" w:lineRule="exact"/>
              <w:rPr>
                <w:rFonts w:asciiTheme="minorHAnsi" w:hAnsiTheme="minorHAnsi" w:cstheme="minorHAnsi"/>
              </w:rPr>
            </w:pPr>
            <w:r w:rsidRPr="006D5FCE">
              <w:rPr>
                <w:rFonts w:asciiTheme="minorHAnsi" w:hAnsiTheme="minorHAnsi" w:cstheme="minorHAnsi"/>
              </w:rPr>
              <w:t>Ev. č. oprávnenia</w:t>
            </w:r>
          </w:p>
        </w:tc>
        <w:tc>
          <w:tcPr>
            <w:tcW w:w="3835" w:type="dxa"/>
          </w:tcPr>
          <w:p w:rsidR="008172EF" w:rsidRPr="00D27C13" w:rsidRDefault="008172EF" w:rsidP="00C9733E">
            <w:pPr>
              <w:pStyle w:val="TableParagraph"/>
              <w:spacing w:before="13" w:line="266" w:lineRule="exact"/>
              <w:rPr>
                <w:rFonts w:asciiTheme="minorHAnsi" w:hAnsiTheme="minorHAnsi" w:cstheme="minorHAnsi"/>
              </w:rPr>
            </w:pPr>
            <w:r w:rsidRPr="00D27C13">
              <w:rPr>
                <w:rFonts w:asciiTheme="minorHAnsi" w:hAnsiTheme="minorHAnsi" w:cstheme="minorHAnsi"/>
              </w:rPr>
              <w:t>Telefón</w:t>
            </w:r>
          </w:p>
        </w:tc>
      </w:tr>
      <w:tr w:rsidR="008172EF" w:rsidRPr="00C1220B" w:rsidTr="00C9733E">
        <w:trPr>
          <w:trHeight w:val="470"/>
        </w:trPr>
        <w:tc>
          <w:tcPr>
            <w:tcW w:w="2552" w:type="dxa"/>
          </w:tcPr>
          <w:p w:rsidR="008172EF" w:rsidRPr="000523DF" w:rsidRDefault="008172EF" w:rsidP="00C9733E">
            <w:pPr>
              <w:pStyle w:val="TableParagraph"/>
              <w:ind w:left="0"/>
              <w:rPr>
                <w:rFonts w:asciiTheme="minorHAnsi" w:hAnsiTheme="minorHAnsi" w:cstheme="minorHAnsi"/>
              </w:rPr>
            </w:pPr>
          </w:p>
        </w:tc>
        <w:tc>
          <w:tcPr>
            <w:tcW w:w="1994" w:type="dxa"/>
          </w:tcPr>
          <w:p w:rsidR="008172EF" w:rsidRPr="008C3F55" w:rsidRDefault="008172EF" w:rsidP="00C9733E">
            <w:pPr>
              <w:pStyle w:val="TableParagraph"/>
              <w:ind w:left="0"/>
              <w:rPr>
                <w:rFonts w:asciiTheme="minorHAnsi" w:hAnsiTheme="minorHAnsi" w:cstheme="minorHAnsi"/>
                <w:highlight w:val="red"/>
              </w:rPr>
            </w:pPr>
          </w:p>
        </w:tc>
        <w:tc>
          <w:tcPr>
            <w:tcW w:w="3835" w:type="dxa"/>
          </w:tcPr>
          <w:p w:rsidR="008172EF" w:rsidRPr="00D27C13" w:rsidRDefault="008172EF" w:rsidP="00C9733E">
            <w:pPr>
              <w:pStyle w:val="TableParagraph"/>
              <w:ind w:left="0"/>
              <w:rPr>
                <w:rFonts w:asciiTheme="minorHAnsi" w:hAnsiTheme="minorHAnsi" w:cstheme="minorHAnsi"/>
              </w:rPr>
            </w:pPr>
          </w:p>
        </w:tc>
      </w:tr>
    </w:tbl>
    <w:p w:rsidR="008172EF" w:rsidRPr="00102744" w:rsidRDefault="008172EF" w:rsidP="008172EF">
      <w:pPr>
        <w:tabs>
          <w:tab w:val="left" w:pos="683"/>
        </w:tabs>
        <w:ind w:right="113"/>
      </w:pPr>
    </w:p>
    <w:p w:rsidR="00B25A62" w:rsidRPr="00F323FB" w:rsidRDefault="00B25A62" w:rsidP="00B25A62">
      <w:pPr>
        <w:pStyle w:val="Odsekzoznamu"/>
        <w:numPr>
          <w:ilvl w:val="1"/>
          <w:numId w:val="16"/>
        </w:numPr>
      </w:pPr>
      <w:r w:rsidRPr="00B25A62">
        <w:t>Údaje o všetkých známych subdodávateľoch</w:t>
      </w:r>
      <w:r w:rsidR="00D3728A">
        <w:t xml:space="preserve"> (nevyžadujú sa údaje o subdodávateľoch dodávajúcich tovar)</w:t>
      </w:r>
      <w:r w:rsidRPr="00B25A62">
        <w:t xml:space="preserve">, údaje o osobe oprávnenej konať za  </w:t>
      </w:r>
      <w:r w:rsidRPr="00F323FB">
        <w:t xml:space="preserve">subdodávateľa v rozsahu, meno a priezvisko, adresa pobytu a dátum narodenia sú uvedené v prílohe č. 3  </w:t>
      </w:r>
      <w:r w:rsidR="00975627">
        <w:t>Zoznam subdodávateľov</w:t>
      </w:r>
      <w:r w:rsidRPr="00F323FB">
        <w:t>, ktorá tvorí neoddeliteľnú súčasť tejto Zmluvy.</w:t>
      </w:r>
    </w:p>
    <w:p w:rsidR="00102744" w:rsidRPr="00F323FB" w:rsidRDefault="00102744" w:rsidP="00B25A62">
      <w:pPr>
        <w:pStyle w:val="Odsekzoznamu"/>
        <w:tabs>
          <w:tab w:val="left" w:pos="683"/>
        </w:tabs>
        <w:ind w:right="113" w:firstLine="0"/>
      </w:pPr>
      <w:r w:rsidRPr="00F323FB">
        <w:t>V prípade akejkoľvek zmeny subdodávateľa počas trvania tejto zmluvy, musí subdodávateľ, ktorého sa návrh na zmenu týka, spĺňať podmienky účasti týkajúce sa osobného postavenia</w:t>
      </w:r>
      <w:r w:rsidR="00CD5FDE">
        <w:t xml:space="preserve">- musí byť </w:t>
      </w:r>
      <w:r w:rsidR="00CD5FDE" w:rsidRPr="00CD5FDE">
        <w:t>oprávnený dodávať tovar, uskutočňovať stavebné práce alebo poskytovať službu v</w:t>
      </w:r>
      <w:r w:rsidR="00CD5FDE">
        <w:t> </w:t>
      </w:r>
      <w:r w:rsidR="00CD5FDE" w:rsidRPr="00CD5FDE">
        <w:t>rozsahu</w:t>
      </w:r>
      <w:r w:rsidR="00CD5FDE">
        <w:t xml:space="preserve"> predmetu subdodávky a nesmie mať </w:t>
      </w:r>
      <w:r w:rsidR="00CD5FDE" w:rsidRPr="00CD5FDE">
        <w:t>uložený zákaz účasti vo verejnom obstarávaní potvrdený konečným rozhodnutím v Slovenskej republike a v štáte sídla, miest</w:t>
      </w:r>
      <w:r w:rsidR="00CD5FDE">
        <w:t>e</w:t>
      </w:r>
      <w:r w:rsidR="00CD5FDE" w:rsidRPr="00CD5FDE">
        <w:t xml:space="preserve"> podnikania alebo obvyklého pobytu</w:t>
      </w:r>
      <w:r w:rsidRPr="00F323FB">
        <w:t xml:space="preserve">. Zhotoviteľ je povinný Objednávateľovi najneskôr tri (3) pracovné dni pred zmenou subdodávateľa,  predložiť  písomné oznámenie o zmene subdodávateľa, ktoré bude obsahovať minimálne: podiel zákazky, ktorý má </w:t>
      </w:r>
      <w:r w:rsidR="00B67B81">
        <w:t xml:space="preserve">navrhovateľ </w:t>
      </w:r>
      <w:r w:rsidRPr="00F323FB">
        <w:t>v úmysle zadať subdodávateľovi, konkrétnu časť diela, ktorú má subdodávateľ vykonať, identifikačné údaje navrhovaného subdodávateľa, údaje o osobe oprávnenej konať za subdodávateľa v rozsahu meno a priezvisko, adresa pobytu, dátum narodenia a doklady na preukázanie splnenia podmienok účasti</w:t>
      </w:r>
      <w:r w:rsidR="00B25A62" w:rsidRPr="00F323FB">
        <w:t xml:space="preserve"> (ak nie sú verejné dostupné)</w:t>
      </w:r>
      <w:r w:rsidRPr="00F323FB">
        <w:t xml:space="preserve"> tak ako je uvedené v </w:t>
      </w:r>
      <w:r w:rsidR="001C051C">
        <w:t>druhej</w:t>
      </w:r>
      <w:r w:rsidRPr="00F323FB">
        <w:t xml:space="preserve"> vete tohto </w:t>
      </w:r>
      <w:r w:rsidR="007B77D9">
        <w:t>bodu 5.19</w:t>
      </w:r>
      <w:r w:rsidRPr="00F323FB">
        <w:t>.</w:t>
      </w:r>
    </w:p>
    <w:p w:rsidR="00102744" w:rsidRPr="00102744" w:rsidRDefault="00102744" w:rsidP="00102744">
      <w:pPr>
        <w:pStyle w:val="Odsekzoznamu"/>
        <w:numPr>
          <w:ilvl w:val="1"/>
          <w:numId w:val="16"/>
        </w:numPr>
        <w:tabs>
          <w:tab w:val="left" w:pos="683"/>
        </w:tabs>
        <w:ind w:right="113"/>
      </w:pPr>
      <w:r w:rsidRPr="00F323FB">
        <w:t>Zhotoviteľ nebude realizovať žiadne zmeny v odsúhlasenej PD bez záväzného stanoviska</w:t>
      </w:r>
      <w:r w:rsidRPr="00102744">
        <w:t xml:space="preserve"> projektanta a stavebného dozoru bez toho, aby boli zmeny cenovo vyčíslené a odobrené všetkými zúčastnenými zložkami.</w:t>
      </w:r>
    </w:p>
    <w:p w:rsidR="00102744" w:rsidRDefault="00102744" w:rsidP="00102744">
      <w:pPr>
        <w:pStyle w:val="Odsekzoznamu"/>
        <w:numPr>
          <w:ilvl w:val="1"/>
          <w:numId w:val="16"/>
        </w:numPr>
        <w:tabs>
          <w:tab w:val="left" w:pos="683"/>
        </w:tabs>
        <w:ind w:right="113"/>
      </w:pPr>
      <w:r w:rsidRPr="00102744">
        <w:t>Podmienkou odovzdania a prevzatia diela je úspešné vykonanie všetkých skúšok predpísaných osobitnými predpismi, záväznými normami a projektovou dokumentáciou, ktoré zabezpečí zhotoviteľ a predloženie dokladov o úspešnom vykonaní týchto skúšok.</w:t>
      </w:r>
    </w:p>
    <w:p w:rsidR="00102744" w:rsidRDefault="00102744" w:rsidP="00102744">
      <w:pPr>
        <w:pStyle w:val="Odsekzoznamu"/>
        <w:numPr>
          <w:ilvl w:val="1"/>
          <w:numId w:val="16"/>
        </w:numPr>
        <w:tabs>
          <w:tab w:val="left" w:pos="683"/>
        </w:tabs>
        <w:ind w:right="113"/>
      </w:pPr>
      <w:r w:rsidRPr="00102744">
        <w:t>Zhotoviteľ bude informovať objednávateľa o stave rozpracovaného diela na pravidelných kontrolných dňoch za účasti všetkých zainteresovaných zložiek, ktoré bude zvolávať oprávnená osoba objednávateľa podľa osobitnej požiadavky</w:t>
      </w:r>
      <w:r w:rsidR="00130C16">
        <w:t xml:space="preserve">, </w:t>
      </w:r>
      <w:r w:rsidR="00A174BC">
        <w:t>pričom to môže byť aj častejšie ako</w:t>
      </w:r>
      <w:r w:rsidR="00130C16">
        <w:t xml:space="preserve"> 1x za 2 týžd</w:t>
      </w:r>
      <w:r w:rsidR="00A174BC">
        <w:t>n</w:t>
      </w:r>
      <w:r w:rsidR="00130C16">
        <w:t>e.</w:t>
      </w:r>
    </w:p>
    <w:p w:rsidR="00102744" w:rsidRPr="009762EB" w:rsidRDefault="00102744" w:rsidP="00102744">
      <w:pPr>
        <w:pStyle w:val="Odsekzoznamu"/>
        <w:numPr>
          <w:ilvl w:val="1"/>
          <w:numId w:val="16"/>
        </w:numPr>
        <w:tabs>
          <w:tab w:val="left" w:pos="683"/>
        </w:tabs>
        <w:ind w:right="113"/>
        <w:rPr>
          <w:color w:val="000000" w:themeColor="text1"/>
        </w:rPr>
      </w:pPr>
      <w:r w:rsidRPr="00102744">
        <w:t xml:space="preserve">Zhotoviteľ sa zaväzuje zabezpečiť, že akýkoľvek materiál vyťažený z miesta realizácie diela bude znovu použitý, recyklovaný, spracovaný alebo uložený environmentálnym spôsobom, o čom predloží doklad objednávateľovi do 14 dní od vyťaženia materiálu. Doklad musí obsahovať množstvo </w:t>
      </w:r>
      <w:r w:rsidRPr="0033015B">
        <w:rPr>
          <w:color w:val="000000" w:themeColor="text1"/>
        </w:rPr>
        <w:t xml:space="preserve">vyvezeného odpadu, spôsob jeho spracovania, ako aj </w:t>
      </w:r>
      <w:proofErr w:type="spellStart"/>
      <w:r w:rsidRPr="0033015B">
        <w:rPr>
          <w:color w:val="000000" w:themeColor="text1"/>
        </w:rPr>
        <w:t>položkovite</w:t>
      </w:r>
      <w:proofErr w:type="spellEnd"/>
      <w:r w:rsidRPr="0033015B">
        <w:rPr>
          <w:color w:val="000000" w:themeColor="text1"/>
        </w:rPr>
        <w:t xml:space="preserve"> uvedené náklady s tým spojené. V </w:t>
      </w:r>
      <w:r w:rsidRPr="00991D86">
        <w:rPr>
          <w:color w:val="000000" w:themeColor="text1"/>
        </w:rPr>
        <w:t xml:space="preserve">prípade, ak má dôjsť k výmene materiálov, ktoré by mohli byť opätovne použité resp. aj  na iné objekty </w:t>
      </w:r>
      <w:r w:rsidRPr="00AE1B42">
        <w:rPr>
          <w:color w:val="000000" w:themeColor="text1"/>
        </w:rPr>
        <w:t xml:space="preserve">zhotoviteľ vyzve objednávateľa, aby určil zápisom v SD spôsob s ich ďalším </w:t>
      </w:r>
      <w:r w:rsidRPr="009762EB">
        <w:rPr>
          <w:color w:val="000000" w:themeColor="text1"/>
        </w:rPr>
        <w:t>nakladaním.</w:t>
      </w:r>
    </w:p>
    <w:p w:rsidR="00D32ADE" w:rsidRPr="009762EB" w:rsidRDefault="00D32ADE" w:rsidP="0033015B">
      <w:pPr>
        <w:pStyle w:val="Odsekzoznamu"/>
        <w:numPr>
          <w:ilvl w:val="1"/>
          <w:numId w:val="16"/>
        </w:numPr>
        <w:tabs>
          <w:tab w:val="left" w:pos="683"/>
        </w:tabs>
        <w:ind w:right="113"/>
        <w:rPr>
          <w:rFonts w:asciiTheme="minorHAnsi" w:hAnsiTheme="minorHAnsi" w:cstheme="minorHAnsi"/>
          <w:color w:val="000000" w:themeColor="text1"/>
        </w:rPr>
      </w:pPr>
      <w:r w:rsidRPr="009762EB">
        <w:rPr>
          <w:rFonts w:asciiTheme="minorHAnsi" w:hAnsiTheme="minorHAnsi" w:cstheme="minorHAnsi"/>
          <w:color w:val="000000" w:themeColor="text1"/>
        </w:rPr>
        <w:t>Zhotoviteľ uzavrie a bude udržiavať v účinnosti alebo inak zabezpečí, aby boli účinné nasledovné poistenia:</w:t>
      </w:r>
    </w:p>
    <w:p w:rsidR="00D32ADE" w:rsidRPr="009762EB" w:rsidRDefault="00D32ADE" w:rsidP="00D67882">
      <w:pPr>
        <w:tabs>
          <w:tab w:val="left" w:pos="683"/>
        </w:tabs>
        <w:ind w:left="1440" w:right="113"/>
        <w:jc w:val="both"/>
        <w:rPr>
          <w:rFonts w:asciiTheme="minorHAnsi" w:hAnsiTheme="minorHAnsi" w:cstheme="minorHAnsi"/>
          <w:color w:val="000000" w:themeColor="text1"/>
        </w:rPr>
      </w:pPr>
      <w:r w:rsidRPr="009762EB">
        <w:rPr>
          <w:rFonts w:asciiTheme="minorHAnsi" w:hAnsiTheme="minorHAnsi" w:cstheme="minorHAnsi"/>
          <w:color w:val="000000" w:themeColor="text1"/>
        </w:rPr>
        <w:t xml:space="preserve">a) </w:t>
      </w:r>
      <w:r w:rsidR="003333BC" w:rsidRPr="009762EB">
        <w:rPr>
          <w:rFonts w:asciiTheme="minorHAnsi" w:hAnsiTheme="minorHAnsi" w:cstheme="minorHAnsi"/>
          <w:color w:val="000000" w:themeColor="text1"/>
        </w:rPr>
        <w:t xml:space="preserve">poistenie zodpovednosti za škodu voči objednávateľovi a tretím stranám, ktoré bude kryť všetky telesné zranenia alebo smrť utrpené tretími stranami vrátane zamestnancov objednávateľa a straty, poškodenia alebo škody na majetku vrátane majetku objednávateľa, ktoré môžu vzniknúť v spojení s vykonávaním diela, s limitom minimálne vo výške sumy diela </w:t>
      </w:r>
      <w:r w:rsidR="00D67882" w:rsidRPr="009762EB">
        <w:rPr>
          <w:rFonts w:asciiTheme="minorHAnsi" w:hAnsiTheme="minorHAnsi" w:cstheme="minorHAnsi"/>
          <w:color w:val="000000" w:themeColor="text1"/>
        </w:rPr>
        <w:t xml:space="preserve">bez </w:t>
      </w:r>
      <w:r w:rsidR="003333BC" w:rsidRPr="009762EB">
        <w:rPr>
          <w:rFonts w:asciiTheme="minorHAnsi" w:hAnsiTheme="minorHAnsi" w:cstheme="minorHAnsi"/>
          <w:color w:val="000000" w:themeColor="text1"/>
        </w:rPr>
        <w:t xml:space="preserve">DPH uvedenej v bode 3.2 tejto zmluvy. </w:t>
      </w:r>
    </w:p>
    <w:p w:rsidR="003333BC" w:rsidRPr="009762EB" w:rsidRDefault="003333BC" w:rsidP="003333BC">
      <w:pPr>
        <w:tabs>
          <w:tab w:val="left" w:pos="683"/>
        </w:tabs>
        <w:ind w:left="1440" w:right="113"/>
        <w:jc w:val="both"/>
        <w:rPr>
          <w:rFonts w:asciiTheme="minorHAnsi" w:hAnsiTheme="minorHAnsi" w:cstheme="minorHAnsi"/>
          <w:color w:val="000000" w:themeColor="text1"/>
        </w:rPr>
      </w:pPr>
      <w:r w:rsidRPr="009762EB">
        <w:rPr>
          <w:rFonts w:asciiTheme="minorHAnsi" w:hAnsiTheme="minorHAnsi" w:cstheme="minorHAnsi"/>
          <w:color w:val="000000" w:themeColor="text1"/>
        </w:rPr>
        <w:t xml:space="preserve">Zhotoviteľ je povinný predložiť objednávateľovi kópiu poistnej zmluvy alebo potvrdenie o poistení podľa bodu a) vyššie najneskoršie k termínu prevzatia staveniska od </w:t>
      </w:r>
      <w:r w:rsidRPr="009762EB">
        <w:rPr>
          <w:rFonts w:asciiTheme="minorHAnsi" w:hAnsiTheme="minorHAnsi" w:cstheme="minorHAnsi"/>
          <w:color w:val="000000" w:themeColor="text1"/>
        </w:rPr>
        <w:lastRenderedPageBreak/>
        <w:t>objednávateľa.</w:t>
      </w:r>
    </w:p>
    <w:p w:rsidR="003333BC" w:rsidRPr="00AE1B42" w:rsidRDefault="003333BC" w:rsidP="003333BC">
      <w:pPr>
        <w:tabs>
          <w:tab w:val="left" w:pos="683"/>
        </w:tabs>
        <w:ind w:left="1440" w:right="113"/>
        <w:jc w:val="both"/>
        <w:rPr>
          <w:rFonts w:asciiTheme="minorHAnsi" w:hAnsiTheme="minorHAnsi" w:cstheme="minorHAnsi"/>
          <w:color w:val="000000" w:themeColor="text1"/>
        </w:rPr>
      </w:pPr>
      <w:r w:rsidRPr="009762EB">
        <w:rPr>
          <w:rFonts w:asciiTheme="minorHAnsi" w:hAnsiTheme="minorHAnsi" w:cstheme="minorHAnsi"/>
          <w:color w:val="000000" w:themeColor="text1"/>
        </w:rPr>
        <w:t>Zhotoviteľ je povinný poistenia podľa bodu a) udržiavať účinné až do podpisu protokolu o odovzdaní a prevzatí celého diela, ak bude dielo bez prípadných vád a nedorobkov, inak ak do odstránenia týchto vád a nedorobkov.</w:t>
      </w:r>
    </w:p>
    <w:p w:rsidR="0053693D" w:rsidRPr="00801121" w:rsidRDefault="0053693D" w:rsidP="0053693D">
      <w:pPr>
        <w:pStyle w:val="Odsekzoznamu"/>
        <w:numPr>
          <w:ilvl w:val="1"/>
          <w:numId w:val="16"/>
        </w:numPr>
        <w:tabs>
          <w:tab w:val="left" w:pos="683"/>
        </w:tabs>
        <w:ind w:right="113"/>
        <w:rPr>
          <w:rFonts w:asciiTheme="minorHAnsi" w:hAnsiTheme="minorHAnsi" w:cstheme="minorHAnsi"/>
        </w:rPr>
      </w:pPr>
      <w:r w:rsidRPr="00AE1B42">
        <w:rPr>
          <w:rFonts w:asciiTheme="minorHAnsi" w:hAnsiTheme="minorHAnsi" w:cstheme="minorHAnsi"/>
        </w:rPr>
        <w:t>Zhotoviteľ v prípade realizácie diela aj subdodávateľmi</w:t>
      </w:r>
      <w:r w:rsidRPr="00991D86">
        <w:rPr>
          <w:rFonts w:asciiTheme="minorHAnsi" w:hAnsiTheme="minorHAnsi" w:cstheme="minorHAnsi"/>
        </w:rPr>
        <w:t xml:space="preserve"> je povinný zoznam</w:t>
      </w:r>
      <w:r w:rsidRPr="00801121">
        <w:rPr>
          <w:rFonts w:asciiTheme="minorHAnsi" w:hAnsiTheme="minorHAnsi" w:cstheme="minorHAnsi"/>
        </w:rPr>
        <w:t xml:space="preserve"> subdodávateľov uviesť v prílohe tejto zmluvy.</w:t>
      </w:r>
    </w:p>
    <w:p w:rsidR="00801121" w:rsidRDefault="0053693D" w:rsidP="00801121">
      <w:pPr>
        <w:pStyle w:val="Odsekzoznamu"/>
        <w:numPr>
          <w:ilvl w:val="1"/>
          <w:numId w:val="16"/>
        </w:numPr>
        <w:tabs>
          <w:tab w:val="left" w:pos="683"/>
        </w:tabs>
        <w:ind w:right="113"/>
        <w:rPr>
          <w:rFonts w:asciiTheme="minorHAnsi" w:hAnsiTheme="minorHAnsi" w:cstheme="minorHAnsi"/>
        </w:rPr>
      </w:pPr>
      <w:r w:rsidRPr="00801121">
        <w:rPr>
          <w:rFonts w:asciiTheme="minorHAnsi" w:hAnsiTheme="minorHAnsi" w:cstheme="minorHAnsi"/>
        </w:rPr>
        <w:t xml:space="preserve">Zhotoviteľ je povinný predložiť' elektronickú verziu podrobného </w:t>
      </w:r>
      <w:proofErr w:type="spellStart"/>
      <w:r w:rsidRPr="00801121">
        <w:rPr>
          <w:rFonts w:asciiTheme="minorHAnsi" w:hAnsiTheme="minorHAnsi" w:cstheme="minorHAnsi"/>
        </w:rPr>
        <w:t>položkovitého</w:t>
      </w:r>
      <w:proofErr w:type="spellEnd"/>
      <w:r w:rsidRPr="00801121">
        <w:rPr>
          <w:rFonts w:asciiTheme="minorHAnsi" w:hAnsiTheme="minorHAnsi" w:cstheme="minorHAnsi"/>
        </w:rPr>
        <w:t xml:space="preserve"> rozpočtu/vo formáte MS Excel/ ako aj predložiť' v elektronickej verzii vo formáte MS Excel,  každú zmenu tohto </w:t>
      </w:r>
      <w:r w:rsidRPr="00D27C13">
        <w:rPr>
          <w:rFonts w:asciiTheme="minorHAnsi" w:hAnsiTheme="minorHAnsi" w:cstheme="minorHAnsi"/>
        </w:rPr>
        <w:t>podrobného rozpočtu, ku ktorej by došlo počas realizácie predmetu zmluvy.</w:t>
      </w:r>
    </w:p>
    <w:p w:rsidR="007F44B0" w:rsidRDefault="007F44B0" w:rsidP="007F44B0">
      <w:pPr>
        <w:tabs>
          <w:tab w:val="left" w:pos="683"/>
        </w:tabs>
        <w:ind w:right="113"/>
      </w:pPr>
    </w:p>
    <w:p w:rsidR="00881940" w:rsidRDefault="0066485D">
      <w:pPr>
        <w:pStyle w:val="Nadpis1"/>
        <w:spacing w:before="1"/>
        <w:ind w:left="374"/>
      </w:pPr>
      <w:r>
        <w:t>ČLÁNOK VI</w:t>
      </w:r>
    </w:p>
    <w:p w:rsidR="00881940" w:rsidRDefault="0066485D">
      <w:pPr>
        <w:ind w:left="376" w:right="375"/>
        <w:jc w:val="center"/>
        <w:rPr>
          <w:b/>
        </w:rPr>
      </w:pPr>
      <w:r>
        <w:rPr>
          <w:b/>
        </w:rPr>
        <w:t xml:space="preserve">Odovzdanie a prevzatie </w:t>
      </w:r>
      <w:r w:rsidR="0053693D">
        <w:rPr>
          <w:b/>
        </w:rPr>
        <w:t>diela</w:t>
      </w:r>
    </w:p>
    <w:p w:rsidR="00881940" w:rsidRDefault="00881940">
      <w:pPr>
        <w:pStyle w:val="Zkladntext"/>
        <w:spacing w:before="2"/>
        <w:ind w:left="0" w:firstLine="0"/>
        <w:jc w:val="left"/>
        <w:rPr>
          <w:b/>
        </w:rPr>
      </w:pPr>
    </w:p>
    <w:p w:rsidR="0053693D" w:rsidRDefault="0053693D" w:rsidP="0053693D">
      <w:pPr>
        <w:pStyle w:val="Odsekzoznamu"/>
        <w:numPr>
          <w:ilvl w:val="1"/>
          <w:numId w:val="15"/>
        </w:numPr>
        <w:tabs>
          <w:tab w:val="left" w:pos="683"/>
        </w:tabs>
        <w:spacing w:before="1" w:line="237" w:lineRule="auto"/>
        <w:ind w:right="114"/>
      </w:pPr>
      <w:r w:rsidRPr="0053693D">
        <w:t>Zhotoviteľ je povinný objednávateľovi písomne oznámiť  päť (5) kalendárnych dní vopred, kedy bude dielo pripravené na odovzdanie a prevzatie. Na základe tohto oznámenia sú zmluvné strany povinné dohodnúť takú vzájomnú súčinnosť, aby odovzdanie a prevzatie bolo ukončené v zmluvnej lehote.</w:t>
      </w:r>
    </w:p>
    <w:p w:rsidR="0053693D" w:rsidRDefault="0053693D" w:rsidP="0053693D">
      <w:pPr>
        <w:pStyle w:val="Odsekzoznamu"/>
        <w:numPr>
          <w:ilvl w:val="1"/>
          <w:numId w:val="15"/>
        </w:numPr>
        <w:tabs>
          <w:tab w:val="left" w:pos="683"/>
        </w:tabs>
        <w:spacing w:before="1" w:line="237" w:lineRule="auto"/>
        <w:ind w:right="114"/>
      </w:pPr>
      <w:r>
        <w:t>K odovzdaniu a prevzatiu dokončeného diela pripraví zhotoviteľ všetky doklady, ktoré mal povinnosť priebežne odovzdávať a do odovzdania diela jeho zavinením neboli objednávateľovi počas realizácie diela odovzdané a to najmä:</w:t>
      </w:r>
    </w:p>
    <w:p w:rsidR="0053693D" w:rsidRDefault="0053693D" w:rsidP="0053693D">
      <w:pPr>
        <w:pStyle w:val="Odsekzoznamu"/>
        <w:numPr>
          <w:ilvl w:val="0"/>
          <w:numId w:val="28"/>
        </w:numPr>
        <w:tabs>
          <w:tab w:val="left" w:pos="683"/>
        </w:tabs>
        <w:spacing w:before="1" w:line="237" w:lineRule="auto"/>
        <w:ind w:right="114"/>
      </w:pPr>
      <w:r>
        <w:t>stavebné denníky,</w:t>
      </w:r>
    </w:p>
    <w:p w:rsidR="0053693D" w:rsidRDefault="0053693D" w:rsidP="0053693D">
      <w:pPr>
        <w:pStyle w:val="Odsekzoznamu"/>
        <w:numPr>
          <w:ilvl w:val="0"/>
          <w:numId w:val="28"/>
        </w:numPr>
        <w:tabs>
          <w:tab w:val="left" w:pos="683"/>
        </w:tabs>
        <w:spacing w:before="1" w:line="237" w:lineRule="auto"/>
        <w:ind w:right="114"/>
      </w:pPr>
      <w:r>
        <w:t>atesty o požiarnej odolnosti použitých materiálov a výrobkov podľa ich umiestnenia v stavbe,</w:t>
      </w:r>
    </w:p>
    <w:p w:rsidR="0053693D" w:rsidRDefault="0053693D" w:rsidP="0053693D">
      <w:pPr>
        <w:pStyle w:val="Odsekzoznamu"/>
        <w:numPr>
          <w:ilvl w:val="0"/>
          <w:numId w:val="28"/>
        </w:numPr>
        <w:tabs>
          <w:tab w:val="left" w:pos="683"/>
        </w:tabs>
        <w:spacing w:before="1" w:line="237" w:lineRule="auto"/>
        <w:ind w:right="114"/>
      </w:pPr>
      <w:r>
        <w:t>osvedčenia o akosti použitých konštrukcií a materiálov,</w:t>
      </w:r>
    </w:p>
    <w:p w:rsidR="0053693D" w:rsidRDefault="0053693D" w:rsidP="0053693D">
      <w:pPr>
        <w:pStyle w:val="Odsekzoznamu"/>
        <w:numPr>
          <w:ilvl w:val="0"/>
          <w:numId w:val="28"/>
        </w:numPr>
        <w:tabs>
          <w:tab w:val="left" w:pos="683"/>
        </w:tabs>
        <w:spacing w:before="1" w:line="237" w:lineRule="auto"/>
        <w:ind w:right="114"/>
      </w:pPr>
      <w:r>
        <w:t>doklady o preukázaní zhody výrobkov pre stavbu,</w:t>
      </w:r>
    </w:p>
    <w:p w:rsidR="0053693D" w:rsidRDefault="0053693D" w:rsidP="0053693D">
      <w:pPr>
        <w:pStyle w:val="Odsekzoznamu"/>
        <w:numPr>
          <w:ilvl w:val="0"/>
          <w:numId w:val="28"/>
        </w:numPr>
        <w:tabs>
          <w:tab w:val="left" w:pos="683"/>
        </w:tabs>
        <w:spacing w:before="1" w:line="237" w:lineRule="auto"/>
        <w:ind w:right="114"/>
      </w:pPr>
      <w:r>
        <w:t>protokoly o skúškach, revízie a pod.,</w:t>
      </w:r>
    </w:p>
    <w:p w:rsidR="0053693D" w:rsidRDefault="0053693D" w:rsidP="0053693D">
      <w:pPr>
        <w:pStyle w:val="Odsekzoznamu"/>
        <w:numPr>
          <w:ilvl w:val="0"/>
          <w:numId w:val="28"/>
        </w:numPr>
        <w:tabs>
          <w:tab w:val="left" w:pos="683"/>
        </w:tabs>
        <w:spacing w:before="1" w:line="237" w:lineRule="auto"/>
        <w:ind w:right="114"/>
      </w:pPr>
      <w:r>
        <w:t>doklady o zákonnej likvidácii odpadov,</w:t>
      </w:r>
    </w:p>
    <w:p w:rsidR="0053693D" w:rsidRDefault="0053693D" w:rsidP="0053693D">
      <w:pPr>
        <w:pStyle w:val="Odsekzoznamu"/>
        <w:numPr>
          <w:ilvl w:val="0"/>
          <w:numId w:val="28"/>
        </w:numPr>
        <w:tabs>
          <w:tab w:val="left" w:pos="683"/>
        </w:tabs>
        <w:spacing w:before="1" w:line="237" w:lineRule="auto"/>
        <w:ind w:right="114"/>
      </w:pPr>
      <w:r>
        <w:t>opis a zdôvodnenie vykonaných odchýlok od projektu stavby, overeného v stavebných konaniach, alebo pri povoľovaní zmien stavby pred dokončením,</w:t>
      </w:r>
    </w:p>
    <w:p w:rsidR="0053693D" w:rsidRDefault="0053693D" w:rsidP="0053693D">
      <w:pPr>
        <w:pStyle w:val="Odsekzoznamu"/>
        <w:numPr>
          <w:ilvl w:val="0"/>
          <w:numId w:val="28"/>
        </w:numPr>
        <w:tabs>
          <w:tab w:val="left" w:pos="683"/>
        </w:tabs>
        <w:spacing w:before="1" w:line="237" w:lineRule="auto"/>
        <w:ind w:right="114"/>
      </w:pPr>
      <w:r>
        <w:t>projekt skutočného vyhotovenia stavby so zakreslenými zmenami potvrdené zhotoviteľom v dvoch vyhotoveniach.</w:t>
      </w:r>
    </w:p>
    <w:p w:rsidR="0053693D" w:rsidRPr="00BF5697" w:rsidRDefault="0053693D" w:rsidP="0053693D">
      <w:pPr>
        <w:pStyle w:val="Odsekzoznamu"/>
        <w:numPr>
          <w:ilvl w:val="1"/>
          <w:numId w:val="15"/>
        </w:numPr>
        <w:tabs>
          <w:tab w:val="left" w:pos="683"/>
        </w:tabs>
        <w:spacing w:before="1" w:line="237" w:lineRule="auto"/>
        <w:ind w:right="114"/>
      </w:pPr>
      <w:r w:rsidRPr="0053693D">
        <w:t xml:space="preserve">Objednávateľ si vyhradzuje právo neprevziať dielo, ktoré nie je dodané v súlade so zmluvnými </w:t>
      </w:r>
      <w:r w:rsidRPr="00BF5697">
        <w:t>podmienkami, ktoré má vady a nedorobky, alebo zhotoviteľ nedoloží všetky doklady uvedené v bode 6.2.</w:t>
      </w:r>
    </w:p>
    <w:p w:rsidR="0053693D" w:rsidRDefault="0053693D" w:rsidP="0053693D">
      <w:pPr>
        <w:pStyle w:val="Odsekzoznamu"/>
        <w:numPr>
          <w:ilvl w:val="1"/>
          <w:numId w:val="15"/>
        </w:numPr>
        <w:tabs>
          <w:tab w:val="left" w:pos="683"/>
        </w:tabs>
        <w:spacing w:before="1" w:line="237" w:lineRule="auto"/>
        <w:ind w:right="114"/>
      </w:pPr>
      <w:r w:rsidRPr="0053693D">
        <w:t>Dokladom o splnení diela zhotoviteľom je Protokol / Zápis o odovzdaní a prevzatí diela, návrh ktorého pripraví stavebný dozor objednávateľa, účasť objednávateľa nie je vylúčená. Protokol / Zápis o odovzdaní a prevzatí diela obsahuje predovšetkým vyhodnotenie akosti zhotoveného diela, zoznam odovzdaných dokladov, konkrétny a podrobný súpis zistených vád a nedorobkov, vrátane dohôd, opatrení a lehôt na ich odstránenie. Obsahom zápisu je vyhlásenie objednávateľa, že odovzdanú časť diela preberá a pokiaľ nie, z akých dôvodov.</w:t>
      </w:r>
    </w:p>
    <w:p w:rsidR="0053693D" w:rsidRDefault="0053693D" w:rsidP="0053693D">
      <w:pPr>
        <w:pStyle w:val="Odsekzoznamu"/>
        <w:numPr>
          <w:ilvl w:val="1"/>
          <w:numId w:val="15"/>
        </w:numPr>
        <w:tabs>
          <w:tab w:val="left" w:pos="683"/>
        </w:tabs>
        <w:spacing w:before="1" w:line="237" w:lineRule="auto"/>
        <w:ind w:right="114"/>
      </w:pPr>
      <w:r w:rsidRPr="0053693D">
        <w:t>Zhotoviteľ je povinný pri odovzdaní diela usporiadať svoje stroje, výrobné zariadenia, zvyšný materiál a odpad na stavenisku tak, aby mohol objednávateľ dielo riadne prevziať a užívať. Stavenisko je zhotoviteľ povinný úplne vypratať do 10 dní odo dňa protokolárneho odovzdania diela okrem zariadení, nutných na odstránenie vád a nedorobkov.</w:t>
      </w:r>
    </w:p>
    <w:p w:rsidR="0053693D" w:rsidRPr="0033015B" w:rsidRDefault="0053693D" w:rsidP="0053693D">
      <w:pPr>
        <w:pStyle w:val="Odsekzoznamu"/>
        <w:numPr>
          <w:ilvl w:val="1"/>
          <w:numId w:val="15"/>
        </w:numPr>
        <w:tabs>
          <w:tab w:val="left" w:pos="683"/>
        </w:tabs>
        <w:spacing w:before="1" w:line="237" w:lineRule="auto"/>
        <w:ind w:right="114"/>
        <w:rPr>
          <w:color w:val="000000" w:themeColor="text1"/>
        </w:rPr>
      </w:pPr>
      <w:r w:rsidRPr="0053693D">
        <w:t xml:space="preserve">Objednávateľ si vyhradzuje právo neprevziať dielo, ktoré má závažné vady a nedorobky, ktoré bránia bezpečnému a plynulému užívaniu diela až do ich </w:t>
      </w:r>
      <w:r w:rsidRPr="0033015B">
        <w:rPr>
          <w:color w:val="000000" w:themeColor="text1"/>
        </w:rPr>
        <w:t>odstránenia.</w:t>
      </w:r>
      <w:r w:rsidR="00282ACA" w:rsidRPr="0033015B">
        <w:rPr>
          <w:color w:val="000000" w:themeColor="text1"/>
        </w:rPr>
        <w:t xml:space="preserve"> Objednávateľ sa zaväzuje prevziať od zhotoviteľa dielo s drobnými vadami a nedorobkami, </w:t>
      </w:r>
      <w:r w:rsidR="001461BC" w:rsidRPr="002441FD">
        <w:rPr>
          <w:color w:val="000000" w:themeColor="text1"/>
        </w:rPr>
        <w:t>ne</w:t>
      </w:r>
      <w:r w:rsidR="00282ACA" w:rsidRPr="0033015B">
        <w:rPr>
          <w:color w:val="000000" w:themeColor="text1"/>
        </w:rPr>
        <w:t>brániacimi riadnemu užívaniu diela, pričom zmluvné strany uvedú drobné vady a nedorobky v Protokole / Zápise o prevzatí s uvedením termínov ich odstránenia.</w:t>
      </w:r>
    </w:p>
    <w:p w:rsidR="0053693D" w:rsidRDefault="0053693D" w:rsidP="0053693D">
      <w:pPr>
        <w:tabs>
          <w:tab w:val="left" w:pos="683"/>
        </w:tabs>
        <w:spacing w:before="1" w:line="237" w:lineRule="auto"/>
        <w:ind w:right="114"/>
      </w:pPr>
    </w:p>
    <w:p w:rsidR="00881940" w:rsidRDefault="0066485D">
      <w:pPr>
        <w:pStyle w:val="Nadpis1"/>
        <w:spacing w:line="268" w:lineRule="exact"/>
      </w:pPr>
      <w:r>
        <w:t>ČLÁNOK VII</w:t>
      </w:r>
    </w:p>
    <w:p w:rsidR="00881940" w:rsidRDefault="0053693D">
      <w:pPr>
        <w:ind w:left="375" w:right="375"/>
        <w:jc w:val="center"/>
        <w:rPr>
          <w:b/>
        </w:rPr>
      </w:pPr>
      <w:r>
        <w:rPr>
          <w:b/>
        </w:rPr>
        <w:t>Zodpovednosť za vady a záručná doba</w:t>
      </w:r>
    </w:p>
    <w:p w:rsidR="00881940" w:rsidRDefault="00881940">
      <w:pPr>
        <w:pStyle w:val="Zkladntext"/>
        <w:spacing w:before="1"/>
        <w:ind w:left="0" w:firstLine="0"/>
        <w:jc w:val="left"/>
        <w:rPr>
          <w:b/>
        </w:rPr>
      </w:pPr>
    </w:p>
    <w:p w:rsidR="0053693D" w:rsidRDefault="0053693D" w:rsidP="0053693D">
      <w:pPr>
        <w:pStyle w:val="Odsekzoznamu"/>
        <w:numPr>
          <w:ilvl w:val="1"/>
          <w:numId w:val="14"/>
        </w:numPr>
        <w:tabs>
          <w:tab w:val="left" w:pos="683"/>
        </w:tabs>
        <w:ind w:right="112"/>
      </w:pPr>
      <w:r w:rsidRPr="0053693D">
        <w:lastRenderedPageBreak/>
        <w:t>Zhotoviteľ zodpovedá za to, že predmet plnenia tejto zmluvy o dielo bude zhotovený v súlade so záväzkami tejto zmluvy o dielo, podľa technických noriem, podľa projektu stavby a všeobecne záväzných právnych predpisov platných na území Slovenskej republiky, že bude spôsobilý k zmluvnému účelu, a že počas záručnej doby bude mať vlastnosti dohodnuté v tejto zmluvy o dielo.</w:t>
      </w:r>
    </w:p>
    <w:p w:rsidR="0053693D" w:rsidRPr="00AB70F9" w:rsidRDefault="0053693D" w:rsidP="0053693D">
      <w:pPr>
        <w:pStyle w:val="Odsekzoznamu"/>
        <w:numPr>
          <w:ilvl w:val="1"/>
          <w:numId w:val="14"/>
        </w:numPr>
        <w:tabs>
          <w:tab w:val="left" w:pos="683"/>
        </w:tabs>
        <w:ind w:right="112"/>
      </w:pPr>
      <w:r w:rsidRPr="0053693D">
        <w:t>Dielo má vady, ak nie je v súlade s po</w:t>
      </w:r>
      <w:r>
        <w:t xml:space="preserve">dmienkami </w:t>
      </w:r>
      <w:r w:rsidRPr="00AB70F9">
        <w:t>stanovenými v čl. VII. bod 7.1. tejto zmluvy o dielo, a ak nezodpovedá podmienkam v stavebnom povolení. Vadou sa rozumie</w:t>
      </w:r>
      <w:r w:rsidRPr="0053693D">
        <w:t xml:space="preserve"> odchýlka v kvalite, rozsahu a parametroch diela stanovených v tejto zmluvy o dielo. Za vady sa pre účely odovzdania a prevzatia diela </w:t>
      </w:r>
      <w:r w:rsidRPr="00AB70F9">
        <w:t>považujú aj chýbajúce alebo neúplné doklady, ktoré je zhotoviteľ povinný doložiť ku dňu odovzdania a prevzatia diela uvedené v bode 6.2.</w:t>
      </w:r>
    </w:p>
    <w:p w:rsidR="0053693D" w:rsidRDefault="0053693D" w:rsidP="0053693D">
      <w:pPr>
        <w:pStyle w:val="Odsekzoznamu"/>
        <w:numPr>
          <w:ilvl w:val="1"/>
          <w:numId w:val="14"/>
        </w:numPr>
        <w:tabs>
          <w:tab w:val="left" w:pos="683"/>
        </w:tabs>
        <w:ind w:right="112"/>
      </w:pPr>
      <w:r w:rsidRPr="00AB70F9">
        <w:t>Záručná doba na dielo je 5 rokov a začne plynúť odo dňa prevzatia</w:t>
      </w:r>
      <w:r w:rsidRPr="0053693D">
        <w:t xml:space="preserve"> diela objednávateľom. V záručnej dobe musí dielo vykazovať kvalitatívne vlastnosti a prevádzkovú spôsobilosť primeranú obvyklému opotrebeniu a vplyvu poveternostných podmienok. Záručná doba na výrobky je minimál</w:t>
      </w:r>
      <w:r>
        <w:t xml:space="preserve">ne </w:t>
      </w:r>
      <w:r w:rsidRPr="0053693D">
        <w:t>24 mesiacov.</w:t>
      </w:r>
    </w:p>
    <w:p w:rsidR="0053693D" w:rsidRDefault="0053693D" w:rsidP="0053693D">
      <w:pPr>
        <w:pStyle w:val="Odsekzoznamu"/>
        <w:numPr>
          <w:ilvl w:val="1"/>
          <w:numId w:val="14"/>
        </w:numPr>
        <w:tabs>
          <w:tab w:val="left" w:pos="683"/>
        </w:tabs>
        <w:ind w:right="112"/>
      </w:pPr>
      <w:r w:rsidRPr="0053693D">
        <w:t>Záruka sa predlžuje o dobu, po ktorú dielo nemohlo byť v záručnej dobe plne využívané z dôvodu vady, na ktorú sa vzťahuje záruka.</w:t>
      </w:r>
    </w:p>
    <w:p w:rsidR="0053693D" w:rsidRDefault="0053693D" w:rsidP="0053693D">
      <w:pPr>
        <w:pStyle w:val="Odsekzoznamu"/>
        <w:numPr>
          <w:ilvl w:val="1"/>
          <w:numId w:val="14"/>
        </w:numPr>
        <w:tabs>
          <w:tab w:val="left" w:pos="683"/>
        </w:tabs>
        <w:ind w:right="112"/>
      </w:pPr>
      <w:r w:rsidRPr="0053693D">
        <w:t>Zhotoviteľ je plne zodpovedný za vady, ktoré bude mať dielo v čase jeho odovzdania objednávateľovi. Za vady, ktoré sa prejavia po odovzdaní diela bude zodpovedať zhotoviteľ iba vtedy, ak boli spôsobené porušením jeho povinností.</w:t>
      </w:r>
    </w:p>
    <w:p w:rsidR="0053693D" w:rsidRDefault="0053693D" w:rsidP="0053693D">
      <w:pPr>
        <w:pStyle w:val="Odsekzoznamu"/>
        <w:numPr>
          <w:ilvl w:val="1"/>
          <w:numId w:val="14"/>
        </w:numPr>
        <w:tabs>
          <w:tab w:val="left" w:pos="683"/>
        </w:tabs>
        <w:ind w:right="112"/>
      </w:pPr>
      <w:r w:rsidRPr="0053693D">
        <w:t>Zhotoviteľ je počas záručnej doby povinný vady diela, na ktoré sa vzťahuje záruka odstrániť bez zbytočného odkladu po doručení oznámenia o vade diela, ak na jej odstránenie vzhľadom na jej rozsah alebo technickú zložitosť nie je potrebný dlhší čas. O termíne odstránenia vady dlhšom ako 20 pracovných dní od prevzatia oznámenia, je zhotoviteľ povinný objednávateľa písomne informovať.</w:t>
      </w:r>
    </w:p>
    <w:p w:rsidR="0053693D" w:rsidRDefault="0053693D" w:rsidP="0053693D">
      <w:pPr>
        <w:pStyle w:val="Odsekzoznamu"/>
        <w:numPr>
          <w:ilvl w:val="1"/>
          <w:numId w:val="14"/>
        </w:numPr>
        <w:tabs>
          <w:tab w:val="left" w:pos="683"/>
        </w:tabs>
        <w:ind w:right="112"/>
      </w:pPr>
      <w:r w:rsidRPr="0053693D">
        <w:t>V prípade vady, na ktorú sa vzťahuje záruka, všetky náklady súvisiace s odstránením vady vrátane nutných kontrol kvality bude hradiť zhotoviteľ.</w:t>
      </w:r>
    </w:p>
    <w:p w:rsidR="0053693D" w:rsidRDefault="0053693D" w:rsidP="0053693D">
      <w:pPr>
        <w:pStyle w:val="Odsekzoznamu"/>
        <w:numPr>
          <w:ilvl w:val="1"/>
          <w:numId w:val="14"/>
        </w:numPr>
        <w:tabs>
          <w:tab w:val="left" w:pos="683"/>
        </w:tabs>
        <w:ind w:right="112"/>
      </w:pPr>
      <w:r>
        <w:t>Zhotoviteľ je povinný vypracovať protokol do 14 dní od prevzatia oznámenia objednávateľa o vade. V protokole bude uvedený spôsob a termín odstránenia vady, či zhotoviteľ uznáva svoju zodpovednosť a predĺženie záručnej doby s označením časti diela, ktorej sa predmetné predĺženie týka.</w:t>
      </w:r>
    </w:p>
    <w:p w:rsidR="0053693D" w:rsidRDefault="0053693D" w:rsidP="0053693D">
      <w:pPr>
        <w:pStyle w:val="Odsekzoznamu"/>
        <w:numPr>
          <w:ilvl w:val="1"/>
          <w:numId w:val="14"/>
        </w:numPr>
        <w:tabs>
          <w:tab w:val="left" w:pos="683"/>
        </w:tabs>
        <w:ind w:right="112"/>
      </w:pPr>
      <w:r w:rsidRPr="0053693D">
        <w:t>Na stavebný materiál vymenený v rámci záruky poskytne zhotoviteľ novú záruku za rovnakých podmienok, ako bola záruka poskytnutá.</w:t>
      </w:r>
    </w:p>
    <w:p w:rsidR="0053693D" w:rsidRPr="0033015B" w:rsidRDefault="0053693D" w:rsidP="0053693D">
      <w:pPr>
        <w:pStyle w:val="Odsekzoznamu"/>
        <w:numPr>
          <w:ilvl w:val="1"/>
          <w:numId w:val="14"/>
        </w:numPr>
        <w:tabs>
          <w:tab w:val="left" w:pos="683"/>
        </w:tabs>
        <w:ind w:right="112"/>
        <w:rPr>
          <w:color w:val="000000" w:themeColor="text1"/>
        </w:rPr>
      </w:pPr>
      <w:r w:rsidRPr="0053693D">
        <w:t xml:space="preserve">Zhotoviteľ je povinný bez </w:t>
      </w:r>
      <w:r w:rsidRPr="0033015B">
        <w:rPr>
          <w:color w:val="000000" w:themeColor="text1"/>
        </w:rPr>
        <w:t>zbytočného odkladu</w:t>
      </w:r>
      <w:r w:rsidR="00D330CB" w:rsidRPr="0033015B">
        <w:rPr>
          <w:color w:val="000000" w:themeColor="text1"/>
        </w:rPr>
        <w:t xml:space="preserve"> objednávateľovi oznámiť také vady,</w:t>
      </w:r>
      <w:r w:rsidR="00E67551" w:rsidRPr="0033015B">
        <w:rPr>
          <w:color w:val="000000" w:themeColor="text1"/>
        </w:rPr>
        <w:t xml:space="preserve"> za ktorých vznik nezodpovedá.</w:t>
      </w:r>
    </w:p>
    <w:p w:rsidR="0053693D" w:rsidRDefault="0053693D" w:rsidP="0053693D">
      <w:pPr>
        <w:pStyle w:val="Odsekzoznamu"/>
        <w:numPr>
          <w:ilvl w:val="1"/>
          <w:numId w:val="14"/>
        </w:numPr>
        <w:tabs>
          <w:tab w:val="left" w:pos="683"/>
        </w:tabs>
        <w:ind w:right="112"/>
      </w:pPr>
      <w:r w:rsidRPr="0053693D">
        <w:t>V prípade, že zhotoviteľ oznámené (reklamované) vady neodstráni v dohodnutej lehote napriek tomu, že ich uznal a objednávateľ vytvoril podmienky na ich odstránenie, má objednávateľ právo dať ich odstrániť tretej osobe na náklady zhotoviteľa.</w:t>
      </w:r>
    </w:p>
    <w:p w:rsidR="004F1452" w:rsidRDefault="004F1452" w:rsidP="004F1452">
      <w:pPr>
        <w:pStyle w:val="Nadpis1"/>
        <w:ind w:left="0"/>
      </w:pPr>
      <w:r>
        <w:br/>
      </w:r>
      <w:r w:rsidR="0066485D">
        <w:t>ČLÁNOK VIII</w:t>
      </w:r>
    </w:p>
    <w:p w:rsidR="00881940" w:rsidRPr="004F1452" w:rsidRDefault="004F1452" w:rsidP="004F1452">
      <w:pPr>
        <w:pStyle w:val="Nadpis1"/>
        <w:ind w:left="0"/>
      </w:pPr>
      <w:r w:rsidRPr="004F1452">
        <w:t xml:space="preserve"> </w:t>
      </w:r>
      <w:r w:rsidR="0053693D" w:rsidRPr="004F1452">
        <w:t>Sankcie</w:t>
      </w:r>
    </w:p>
    <w:p w:rsidR="00881940" w:rsidRDefault="00881940">
      <w:pPr>
        <w:pStyle w:val="Zkladntext"/>
        <w:spacing w:before="2"/>
        <w:ind w:left="0" w:firstLine="0"/>
        <w:jc w:val="left"/>
        <w:rPr>
          <w:b/>
        </w:rPr>
      </w:pPr>
    </w:p>
    <w:p w:rsidR="0053693D" w:rsidRDefault="00EA5BC9" w:rsidP="00EA5BC9">
      <w:pPr>
        <w:pStyle w:val="Odsekzoznamu"/>
        <w:numPr>
          <w:ilvl w:val="1"/>
          <w:numId w:val="13"/>
        </w:numPr>
        <w:tabs>
          <w:tab w:val="left" w:pos="683"/>
        </w:tabs>
        <w:spacing w:before="1" w:line="237" w:lineRule="auto"/>
        <w:ind w:right="118"/>
      </w:pPr>
      <w:r w:rsidRPr="00EA5BC9">
        <w:t xml:space="preserve">V prípade omeškania zhotoviteľa s odovzdaním diela alebo jeho časti podľa dohodnutých termínov z dôvodu na strane zhotoviteľa, je zhotoviteľ povinný zaplatiť objednávateľovi zmluvnú pokutu vo výške </w:t>
      </w:r>
      <w:r w:rsidRPr="008F38B4">
        <w:rPr>
          <w:b/>
          <w:bCs/>
        </w:rPr>
        <w:t>0,05 % z celkove</w:t>
      </w:r>
      <w:r w:rsidR="0091114B">
        <w:rPr>
          <w:b/>
          <w:bCs/>
        </w:rPr>
        <w:t>j</w:t>
      </w:r>
      <w:r w:rsidRPr="008F38B4">
        <w:rPr>
          <w:b/>
          <w:bCs/>
        </w:rPr>
        <w:t xml:space="preserve"> ceny diela (v EUR s DPH)</w:t>
      </w:r>
      <w:r w:rsidRPr="00EA5BC9">
        <w:t xml:space="preserve"> za každý deň omeškania. Zaplatením zmluvnej pokuty objednávateľovi nezaniká právo na náhradu škody spôsobenej neodovzdaním diela v dohodnutom termíne.</w:t>
      </w:r>
    </w:p>
    <w:p w:rsidR="00EA5BC9" w:rsidRPr="00EA5BC9" w:rsidRDefault="00EA5BC9" w:rsidP="00EA5BC9">
      <w:pPr>
        <w:pStyle w:val="Odsekzoznamu"/>
        <w:numPr>
          <w:ilvl w:val="1"/>
          <w:numId w:val="13"/>
        </w:numPr>
        <w:tabs>
          <w:tab w:val="left" w:pos="683"/>
        </w:tabs>
        <w:spacing w:before="1" w:line="237" w:lineRule="auto"/>
        <w:ind w:right="118"/>
      </w:pPr>
      <w:r w:rsidRPr="00EA5BC9">
        <w:t xml:space="preserve">Za neuvoľnenie a nevypratanie staveniska alebo za neskorý nástup na odstránenie vád diela bude zhotoviteľ povinný zaplatiť objednávateľovi zmluvnú pokutu vo </w:t>
      </w:r>
      <w:r w:rsidRPr="000C1937">
        <w:t xml:space="preserve">výške </w:t>
      </w:r>
      <w:r w:rsidR="0034301F">
        <w:rPr>
          <w:b/>
          <w:bCs/>
        </w:rPr>
        <w:t>5</w:t>
      </w:r>
      <w:r w:rsidRPr="000C1937">
        <w:rPr>
          <w:b/>
          <w:bCs/>
        </w:rPr>
        <w:t>00,00</w:t>
      </w:r>
      <w:r w:rsidRPr="008F38B4">
        <w:rPr>
          <w:b/>
          <w:bCs/>
        </w:rPr>
        <w:t xml:space="preserve"> EUR</w:t>
      </w:r>
      <w:r w:rsidRPr="00EA5BC9">
        <w:t xml:space="preserve"> za každý deň omeškania. Zaplatením zmluvnej pokuty objednávateľovi nezaniká právo na náhradu škody spôsobenej porušením povinnosti uvedeným v tomto bode.</w:t>
      </w:r>
    </w:p>
    <w:p w:rsidR="00EA5BC9" w:rsidRPr="009762EB" w:rsidRDefault="00EA5BC9" w:rsidP="00EA5BC9">
      <w:pPr>
        <w:pStyle w:val="Odsekzoznamu"/>
        <w:numPr>
          <w:ilvl w:val="1"/>
          <w:numId w:val="13"/>
        </w:numPr>
        <w:tabs>
          <w:tab w:val="left" w:pos="683"/>
        </w:tabs>
        <w:spacing w:before="1" w:line="237" w:lineRule="auto"/>
        <w:ind w:right="118"/>
      </w:pPr>
      <w:r w:rsidRPr="009762EB">
        <w:rPr>
          <w:rFonts w:asciiTheme="minorHAnsi" w:hAnsiTheme="minorHAnsi" w:cstheme="minorHAnsi"/>
        </w:rPr>
        <w:t xml:space="preserve">V prípade omeškania objednávateľa so zaplatením ceny diela bude zhotoviteľ oprávnený účtovať objednávateľovi úrok z omeškania vo výške </w:t>
      </w:r>
      <w:r w:rsidRPr="009762EB">
        <w:rPr>
          <w:rFonts w:asciiTheme="minorHAnsi" w:hAnsiTheme="minorHAnsi" w:cstheme="minorHAnsi"/>
          <w:b/>
          <w:bCs/>
        </w:rPr>
        <w:t>0,05 %</w:t>
      </w:r>
      <w:r w:rsidRPr="009762EB">
        <w:rPr>
          <w:rFonts w:asciiTheme="minorHAnsi" w:hAnsiTheme="minorHAnsi" w:cstheme="minorHAnsi"/>
        </w:rPr>
        <w:t xml:space="preserve"> z nezaplatenej ceny diela za každý deň omeškania.</w:t>
      </w:r>
    </w:p>
    <w:p w:rsidR="00EA5BC9" w:rsidRPr="009762EB" w:rsidRDefault="00EA5BC9" w:rsidP="00EA5BC9">
      <w:pPr>
        <w:pStyle w:val="Odsekzoznamu"/>
        <w:numPr>
          <w:ilvl w:val="1"/>
          <w:numId w:val="13"/>
        </w:numPr>
        <w:tabs>
          <w:tab w:val="left" w:pos="683"/>
        </w:tabs>
        <w:spacing w:before="1" w:line="237" w:lineRule="auto"/>
        <w:ind w:right="118"/>
      </w:pPr>
      <w:r w:rsidRPr="009762EB">
        <w:lastRenderedPageBreak/>
        <w:t>V prípade zmeny garantovaných odborných pracovníkov Zhotoviteľa uvedených v bode 5.18 tejto zmluvy počas trvania zmluvy, je povinnosťou Zhotoviteľa ich nahradenie osobami, ktoré spĺňajú podmienky účasti uvedené vo výzve a súťažných podkladov danej zákazky uvedenej v čl. I, bod. 1.1 tejto zmluvy. V prípade nesplnenia podmienky účasti u danej osoby/</w:t>
      </w:r>
      <w:r w:rsidR="00CB2A53" w:rsidRPr="009762EB">
        <w:t xml:space="preserve"> u daných osôb</w:t>
      </w:r>
      <w:r w:rsidRPr="009762EB">
        <w:t xml:space="preserve"> má objednávateľ nárok na zmluvnú pokutu vo výške </w:t>
      </w:r>
      <w:r w:rsidR="00D90AE4" w:rsidRPr="009762EB">
        <w:rPr>
          <w:b/>
          <w:bCs/>
        </w:rPr>
        <w:t>3</w:t>
      </w:r>
      <w:r w:rsidRPr="009762EB">
        <w:rPr>
          <w:b/>
          <w:bCs/>
        </w:rPr>
        <w:t>00,00 EUR</w:t>
      </w:r>
      <w:r w:rsidRPr="009762EB">
        <w:t xml:space="preserve"> za každý deň daného pochybenia, až do dňa nahradenia odborníka spĺňajúceho podmienky účasti uvedené vo výzve a súťažných podkladoch, z ktorých výsledkom je predmetná zmluva, t.j. bod 1.1 tejto zmluvy. Zaplatením zmluvnej pokuty objednávateľovi nezaniká povinnosť vyplývajúca z rozsahu tohto bodu.</w:t>
      </w:r>
    </w:p>
    <w:p w:rsidR="00A57B45" w:rsidRPr="009762EB" w:rsidRDefault="009F17D4" w:rsidP="00A57B45">
      <w:pPr>
        <w:pStyle w:val="Odsekzoznamu"/>
        <w:numPr>
          <w:ilvl w:val="1"/>
          <w:numId w:val="13"/>
        </w:numPr>
        <w:tabs>
          <w:tab w:val="left" w:pos="683"/>
        </w:tabs>
        <w:spacing w:before="1" w:line="237" w:lineRule="auto"/>
        <w:ind w:right="118"/>
      </w:pPr>
      <w:r w:rsidRPr="00D27C13">
        <w:t>V prípade porušenia</w:t>
      </w:r>
      <w:r w:rsidRPr="00AB70F9">
        <w:t xml:space="preserve"> ktorejkoľvek z povinností týkajúcej sa subdodávateľov uvedených v bode 5.19 článku V. tejto zmluvy</w:t>
      </w:r>
      <w:r w:rsidRPr="009F17D4">
        <w:t xml:space="preserve"> alebo ich zmeny (napr. neoznámenie zmeny subdodávateľa alebo využitie subdodávateľa, ktorý nespĺňa podmienky </w:t>
      </w:r>
      <w:r w:rsidR="00C75B0B">
        <w:t>vyplývajúce z tejto zmluvy</w:t>
      </w:r>
      <w:r w:rsidR="007E368E">
        <w:t xml:space="preserve"> alebo zákazky</w:t>
      </w:r>
      <w:r w:rsidR="007E368E" w:rsidRPr="007E368E">
        <w:t xml:space="preserve"> </w:t>
      </w:r>
      <w:r w:rsidR="007E368E" w:rsidRPr="00AB70F9">
        <w:t>uvedenej v čl. I, bod. 1.1 tejto zmluvy</w:t>
      </w:r>
      <w:r w:rsidRPr="009F17D4">
        <w:t xml:space="preserve">), má objednávateľ právo odstúpiť od tejto zmluvy a má nárok na zmluvnú pokutu vo výške </w:t>
      </w:r>
      <w:r w:rsidR="00CD5FDE">
        <w:rPr>
          <w:b/>
          <w:bCs/>
        </w:rPr>
        <w:t>0,5</w:t>
      </w:r>
      <w:r w:rsidRPr="00193E1C">
        <w:rPr>
          <w:b/>
          <w:bCs/>
        </w:rPr>
        <w:t>% z</w:t>
      </w:r>
      <w:r w:rsidRPr="008F38B4">
        <w:rPr>
          <w:b/>
          <w:bCs/>
        </w:rPr>
        <w:t xml:space="preserve"> ceny predmetu zákazky</w:t>
      </w:r>
      <w:r w:rsidR="001C5CAC" w:rsidRPr="008F38B4">
        <w:rPr>
          <w:b/>
          <w:bCs/>
        </w:rPr>
        <w:t xml:space="preserve"> s DPH</w:t>
      </w:r>
      <w:r w:rsidRPr="009F17D4">
        <w:t xml:space="preserve"> za každé porušenie </w:t>
      </w:r>
      <w:r w:rsidRPr="009762EB">
        <w:t xml:space="preserve">ktorejkoľvek z vyššie uvedených povinností a to aj opakovane. </w:t>
      </w:r>
    </w:p>
    <w:p w:rsidR="00A57B45" w:rsidRPr="009762EB" w:rsidRDefault="00A57B45" w:rsidP="00A57B45">
      <w:pPr>
        <w:pStyle w:val="Odsekzoznamu"/>
        <w:numPr>
          <w:ilvl w:val="1"/>
          <w:numId w:val="13"/>
        </w:numPr>
        <w:tabs>
          <w:tab w:val="left" w:pos="683"/>
        </w:tabs>
        <w:spacing w:before="1" w:line="237" w:lineRule="auto"/>
        <w:ind w:right="118"/>
      </w:pPr>
      <w:r w:rsidRPr="009762EB">
        <w:t xml:space="preserve">V </w:t>
      </w:r>
      <w:r w:rsidRPr="009762EB">
        <w:rPr>
          <w:rFonts w:asciiTheme="minorHAnsi" w:hAnsiTheme="minorHAnsi" w:cstheme="minorHAnsi"/>
        </w:rPr>
        <w:t xml:space="preserve">prípade, že zhotoviteľ nepredloží v stanovenej lehote </w:t>
      </w:r>
      <w:r w:rsidRPr="009762EB">
        <w:rPr>
          <w:rFonts w:asciiTheme="minorHAnsi" w:hAnsiTheme="minorHAnsi" w:cstheme="minorHAnsi"/>
          <w:lang w:eastAsia="ar-SA"/>
        </w:rPr>
        <w:t>kópiu poistnej zmluvy alebo potvrdenie o poistení</w:t>
      </w:r>
      <w:r w:rsidRPr="009762EB">
        <w:rPr>
          <w:rFonts w:asciiTheme="minorHAnsi" w:hAnsiTheme="minorHAnsi" w:cstheme="minorHAnsi"/>
        </w:rPr>
        <w:t xml:space="preserve"> (v zmysle článku 5.24 tejto zmluvy) je objednávateľ oprávnený vymáhať zmluvnú pokutu vo výške </w:t>
      </w:r>
      <w:r w:rsidR="0034301F">
        <w:rPr>
          <w:rFonts w:asciiTheme="minorHAnsi" w:hAnsiTheme="minorHAnsi" w:cstheme="minorHAnsi"/>
          <w:b/>
          <w:bCs/>
        </w:rPr>
        <w:t>3</w:t>
      </w:r>
      <w:r w:rsidRPr="009762EB">
        <w:rPr>
          <w:rFonts w:asciiTheme="minorHAnsi" w:hAnsiTheme="minorHAnsi" w:cstheme="minorHAnsi"/>
          <w:b/>
          <w:bCs/>
        </w:rPr>
        <w:t>00 EUR</w:t>
      </w:r>
      <w:r w:rsidRPr="009762EB">
        <w:rPr>
          <w:rFonts w:asciiTheme="minorHAnsi" w:hAnsiTheme="minorHAnsi" w:cstheme="minorHAnsi"/>
        </w:rPr>
        <w:t xml:space="preserve"> za každý deň nepredloženia vyžadovaného dokumentu</w:t>
      </w:r>
      <w:r w:rsidRPr="009762EB">
        <w:t>.</w:t>
      </w:r>
    </w:p>
    <w:p w:rsidR="00A57B45" w:rsidRPr="00142476" w:rsidRDefault="00A57B45" w:rsidP="00A57B45">
      <w:pPr>
        <w:pStyle w:val="Odsekzoznamu"/>
        <w:numPr>
          <w:ilvl w:val="1"/>
          <w:numId w:val="13"/>
        </w:numPr>
        <w:tabs>
          <w:tab w:val="left" w:pos="683"/>
        </w:tabs>
        <w:spacing w:before="1" w:line="237" w:lineRule="auto"/>
        <w:ind w:right="118"/>
        <w:rPr>
          <w:sz w:val="24"/>
          <w:szCs w:val="24"/>
        </w:rPr>
      </w:pPr>
      <w:r w:rsidRPr="0057037D">
        <w:rPr>
          <w:rFonts w:asciiTheme="minorHAnsi" w:hAnsiTheme="minorHAnsi" w:cstheme="minorHAnsi"/>
        </w:rPr>
        <w:t>Zmluvné strany prehlasujú, že zmluvné pokuty uvedené v tomto článku považujú za primerané porušenej povinnosti.</w:t>
      </w:r>
    </w:p>
    <w:p w:rsidR="00881940" w:rsidRDefault="00881940">
      <w:pPr>
        <w:pStyle w:val="Zkladntext"/>
        <w:spacing w:before="10"/>
        <w:ind w:left="0" w:firstLine="0"/>
        <w:jc w:val="left"/>
        <w:rPr>
          <w:sz w:val="21"/>
        </w:rPr>
      </w:pPr>
    </w:p>
    <w:p w:rsidR="00C36483" w:rsidRDefault="0066485D" w:rsidP="00C36483">
      <w:pPr>
        <w:pStyle w:val="Nadpis1"/>
        <w:ind w:left="374"/>
      </w:pPr>
      <w:r>
        <w:t>ČLÁNOK IX</w:t>
      </w:r>
    </w:p>
    <w:p w:rsidR="00881940" w:rsidRPr="00C36483" w:rsidRDefault="00EA5BC9" w:rsidP="00C36483">
      <w:pPr>
        <w:pStyle w:val="Nadpis1"/>
        <w:ind w:left="374"/>
      </w:pPr>
      <w:r>
        <w:t>Osobitné ustanovenia</w:t>
      </w:r>
    </w:p>
    <w:p w:rsidR="00881940" w:rsidRDefault="00881940">
      <w:pPr>
        <w:pStyle w:val="Zkladntext"/>
        <w:spacing w:before="1"/>
        <w:ind w:left="0" w:firstLine="0"/>
        <w:jc w:val="left"/>
        <w:rPr>
          <w:b/>
        </w:rPr>
      </w:pPr>
    </w:p>
    <w:p w:rsidR="00EA5BC9" w:rsidRDefault="00EA5BC9" w:rsidP="00EA5BC9">
      <w:pPr>
        <w:pStyle w:val="Odsekzoznamu"/>
        <w:numPr>
          <w:ilvl w:val="1"/>
          <w:numId w:val="11"/>
        </w:numPr>
        <w:tabs>
          <w:tab w:val="left" w:pos="683"/>
        </w:tabs>
        <w:ind w:right="112"/>
      </w:pPr>
      <w:r w:rsidRPr="00EA5BC9">
        <w:t>Zmluvné strany sa dohodli, že zmluvný vzťah môžu skončiť:</w:t>
      </w:r>
    </w:p>
    <w:p w:rsidR="00EA5BC9" w:rsidRDefault="00EA5BC9" w:rsidP="00EA5BC9">
      <w:pPr>
        <w:pStyle w:val="Odsekzoznamu"/>
        <w:numPr>
          <w:ilvl w:val="0"/>
          <w:numId w:val="26"/>
        </w:numPr>
        <w:tabs>
          <w:tab w:val="left" w:pos="683"/>
        </w:tabs>
        <w:ind w:right="112"/>
      </w:pPr>
      <w:r>
        <w:t xml:space="preserve"> Písomnou dohodou zmluvných strán,</w:t>
      </w:r>
    </w:p>
    <w:p w:rsidR="00EA5BC9" w:rsidRDefault="00EA5BC9" w:rsidP="00EA5BC9">
      <w:pPr>
        <w:pStyle w:val="Odsekzoznamu"/>
        <w:numPr>
          <w:ilvl w:val="0"/>
          <w:numId w:val="26"/>
        </w:numPr>
        <w:tabs>
          <w:tab w:val="left" w:pos="683"/>
        </w:tabs>
        <w:ind w:right="112"/>
      </w:pPr>
      <w:r>
        <w:t xml:space="preserve"> Odstúpením od zmluvy z dôvodov podstatného porušenia ustanovení zmluvy ktoroukoľvek zo zmluvných strán.</w:t>
      </w:r>
    </w:p>
    <w:p w:rsidR="00EA5BC9" w:rsidRDefault="00EA5BC9" w:rsidP="00EA5BC9">
      <w:pPr>
        <w:pStyle w:val="Odsekzoznamu"/>
        <w:numPr>
          <w:ilvl w:val="1"/>
          <w:numId w:val="11"/>
        </w:numPr>
        <w:tabs>
          <w:tab w:val="left" w:pos="683"/>
        </w:tabs>
        <w:ind w:right="112"/>
      </w:pPr>
      <w:r w:rsidRPr="00EA5BC9">
        <w:t>Odstúpenie musí byť písomné a jeho účinky nastanú dňom jeho doručenia druhej zmluvnej strane.</w:t>
      </w:r>
    </w:p>
    <w:p w:rsidR="00EA5BC9" w:rsidRDefault="00EA5BC9" w:rsidP="00EA5BC9">
      <w:pPr>
        <w:pStyle w:val="Odsekzoznamu"/>
        <w:numPr>
          <w:ilvl w:val="1"/>
          <w:numId w:val="11"/>
        </w:numPr>
        <w:tabs>
          <w:tab w:val="left" w:pos="683"/>
        </w:tabs>
        <w:ind w:right="112"/>
      </w:pPr>
      <w:r>
        <w:t>Za podstatné porušenie tejto zmluvy sa bude považovať okrem porušenia zákonných ustanovení aj porušenie zmluvnej povinnosti zhotoviteľom spočívajúce:</w:t>
      </w:r>
    </w:p>
    <w:p w:rsidR="00EA5BC9" w:rsidRDefault="00EA5BC9" w:rsidP="00EA5BC9">
      <w:pPr>
        <w:pStyle w:val="Odsekzoznamu"/>
        <w:numPr>
          <w:ilvl w:val="0"/>
          <w:numId w:val="29"/>
        </w:numPr>
        <w:tabs>
          <w:tab w:val="left" w:pos="683"/>
        </w:tabs>
        <w:ind w:right="112"/>
      </w:pPr>
      <w:r>
        <w:t xml:space="preserve"> V omeškaní zhotoviteľa s dokončením a odovzdaním diela podľa časového harmonogramu prác o viac ako </w:t>
      </w:r>
      <w:r w:rsidR="00586AFD">
        <w:t>1</w:t>
      </w:r>
      <w:r>
        <w:t>0 dní</w:t>
      </w:r>
      <w:r w:rsidR="00BC463A">
        <w:t>.</w:t>
      </w:r>
    </w:p>
    <w:p w:rsidR="00EA5BC9" w:rsidRDefault="00EA5BC9" w:rsidP="00EA5BC9">
      <w:pPr>
        <w:pStyle w:val="Odsekzoznamu"/>
        <w:numPr>
          <w:ilvl w:val="0"/>
          <w:numId w:val="29"/>
        </w:numPr>
        <w:tabs>
          <w:tab w:val="left" w:pos="683"/>
        </w:tabs>
        <w:ind w:right="112"/>
      </w:pPr>
      <w:r>
        <w:t xml:space="preserve"> V nedodržaní a nepreukázaní kvality diela počas jeho realizácie.</w:t>
      </w:r>
    </w:p>
    <w:p w:rsidR="00EA5BC9" w:rsidRDefault="00EA5BC9" w:rsidP="00EA5BC9">
      <w:pPr>
        <w:pStyle w:val="Odsekzoznamu"/>
        <w:numPr>
          <w:ilvl w:val="1"/>
          <w:numId w:val="11"/>
        </w:numPr>
        <w:tabs>
          <w:tab w:val="left" w:pos="683"/>
        </w:tabs>
        <w:ind w:right="112"/>
      </w:pPr>
      <w:r w:rsidRPr="00EA5BC9">
        <w:t>Nehnuteľnosti poskytnuté zhotoviteľovi na vykonanie diela a zaplatená časť diela sú vlastníctvom objednávateľa aj počas vykonávania diela zhotoviteľom.</w:t>
      </w:r>
    </w:p>
    <w:p w:rsidR="00EA5BC9" w:rsidRDefault="00EA5BC9" w:rsidP="00EA5BC9">
      <w:pPr>
        <w:pStyle w:val="Odsekzoznamu"/>
        <w:numPr>
          <w:ilvl w:val="1"/>
          <w:numId w:val="11"/>
        </w:numPr>
        <w:tabs>
          <w:tab w:val="left" w:pos="683"/>
        </w:tabs>
        <w:ind w:right="112"/>
      </w:pPr>
      <w:r w:rsidRPr="00EA5BC9">
        <w:t>V prípade dočasného prerušenia alebo definitívneho zastavenia realizácie diela z dôvodov na strane objednávateľa zaplatí objednávateľ zhotoviteľovi skutočne vynaložené náklady (t.j. cenu vykonaného diela).</w:t>
      </w:r>
    </w:p>
    <w:p w:rsidR="00EA5BC9" w:rsidRDefault="00EA5BC9" w:rsidP="00EA5BC9">
      <w:pPr>
        <w:pStyle w:val="Odsekzoznamu"/>
        <w:numPr>
          <w:ilvl w:val="1"/>
          <w:numId w:val="11"/>
        </w:numPr>
        <w:tabs>
          <w:tab w:val="left" w:pos="683"/>
        </w:tabs>
        <w:ind w:right="112"/>
      </w:pPr>
      <w:r w:rsidRPr="00EA5BC9">
        <w:t>Objednávateľ má právo bez akýchkoľvek sankcií odstúpiť od zmlu</w:t>
      </w:r>
      <w:r w:rsidR="008F2447">
        <w:t>vy so zhotoviteľom v prípade, ak</w:t>
      </w:r>
      <w:r w:rsidRPr="00EA5BC9">
        <w:t xml:space="preserve"> ešte nedošlo </w:t>
      </w:r>
      <w:r w:rsidR="008F2447">
        <w:t>k odovzda</w:t>
      </w:r>
      <w:r w:rsidR="00B004DF">
        <w:t>n</w:t>
      </w:r>
      <w:r w:rsidR="008F2447">
        <w:t>iu-prevzatiu staveniska (podľa bodu 2.3 písm. a) tejto zmluvy)</w:t>
      </w:r>
      <w:r w:rsidR="00C65006">
        <w:t xml:space="preserve"> a zároveň si zhotoviteľ nemôže uplatniť ušlí zisk.</w:t>
      </w:r>
    </w:p>
    <w:p w:rsidR="00EA5BC9" w:rsidRDefault="00EA5BC9" w:rsidP="00EA5BC9">
      <w:pPr>
        <w:pStyle w:val="Odsekzoznamu"/>
        <w:numPr>
          <w:ilvl w:val="1"/>
          <w:numId w:val="11"/>
        </w:numPr>
        <w:tabs>
          <w:tab w:val="left" w:pos="683"/>
        </w:tabs>
        <w:ind w:right="112"/>
      </w:pPr>
      <w:r>
        <w:t>Objednávateľ trvá na zodpovednosti Zhotoviteľa a Zhotoviteľ túto zodpovednosť prijíma, že v prípade ak by bol</w:t>
      </w:r>
      <w:r w:rsidR="000C71FC">
        <w:t>a</w:t>
      </w:r>
      <w:r>
        <w:t xml:space="preserve"> zisten</w:t>
      </w:r>
      <w:r w:rsidR="000C71FC">
        <w:t>á</w:t>
      </w:r>
      <w:r>
        <w:t xml:space="preserve"> v</w:t>
      </w:r>
      <w:r w:rsidR="000C71FC">
        <w:t> predmetnej obchodnej verejnej súťaži</w:t>
      </w:r>
      <w:r>
        <w:t xml:space="preserve"> účasť Zhotoviteľa v karteli/resp. </w:t>
      </w:r>
      <w:proofErr w:type="spellStart"/>
      <w:r>
        <w:t>kolúznom</w:t>
      </w:r>
      <w:proofErr w:type="spellEnd"/>
      <w:r>
        <w:t xml:space="preserve"> konaní, ktoré by bolo preukázané rozhodnutím PMÚ, Zhotoviteľ zaplatí výšku financií, ktoré by musel vrátiť Prijímateľ (Objednávateľ tejto Zmluvy) Vykonávateľovi</w:t>
      </w:r>
      <w:r w:rsidR="000C71FC">
        <w:t xml:space="preserve"> / Poskytovateľovi.</w:t>
      </w:r>
    </w:p>
    <w:p w:rsidR="00EA5BC9" w:rsidRDefault="00EA5BC9" w:rsidP="00EA5BC9">
      <w:pPr>
        <w:pStyle w:val="Odsekzoznamu"/>
        <w:tabs>
          <w:tab w:val="left" w:pos="683"/>
        </w:tabs>
        <w:ind w:right="112" w:firstLine="0"/>
      </w:pPr>
      <w:r>
        <w:t>Túto škodu bude povinný zhotoviteľ zaplatiť objednávateľovi v lehote do 7 kalendárnych dní odo dňa, kedy Vykonávateľ (PMÚ), rozhodol o tom, že Objednávateľ bude vyzvaný na zaplatenie financií rozhodnut</w:t>
      </w:r>
      <w:r w:rsidR="00A06865">
        <w:t>í</w:t>
      </w:r>
      <w:r>
        <w:t xml:space="preserve">m PMÚ. </w:t>
      </w:r>
    </w:p>
    <w:p w:rsidR="00881940" w:rsidRPr="00AB70F9" w:rsidRDefault="00EA5BC9" w:rsidP="00AB70F9">
      <w:pPr>
        <w:pStyle w:val="Odsekzoznamu"/>
        <w:tabs>
          <w:tab w:val="left" w:pos="683"/>
        </w:tabs>
        <w:ind w:right="112" w:firstLine="0"/>
      </w:pPr>
      <w:r>
        <w:t xml:space="preserve">Túto škodu je povinný zhotoviteľ nahradiť objednávateľovi aj vtedy, ak na základe jeho závažných pochybení bude alebo bude musieť byť vypovedaná/zrušená/ukončená táto zmluva </w:t>
      </w:r>
      <w:r>
        <w:lastRenderedPageBreak/>
        <w:t>a to do 7 kalendárnych dní.</w:t>
      </w:r>
    </w:p>
    <w:p w:rsidR="00881940" w:rsidRDefault="0066485D">
      <w:pPr>
        <w:pStyle w:val="Nadpis1"/>
      </w:pPr>
      <w:r>
        <w:t>ČLÁNOK X</w:t>
      </w:r>
    </w:p>
    <w:p w:rsidR="00881940" w:rsidRDefault="00EA5BC9">
      <w:pPr>
        <w:ind w:left="374" w:right="375"/>
        <w:jc w:val="center"/>
        <w:rPr>
          <w:b/>
        </w:rPr>
      </w:pPr>
      <w:r>
        <w:rPr>
          <w:b/>
        </w:rPr>
        <w:t>Výkonová zábezpeka</w:t>
      </w:r>
    </w:p>
    <w:p w:rsidR="00881940" w:rsidRDefault="00881940">
      <w:pPr>
        <w:pStyle w:val="Zkladntext"/>
        <w:spacing w:before="1"/>
        <w:ind w:left="0" w:firstLine="0"/>
        <w:jc w:val="left"/>
        <w:rPr>
          <w:b/>
        </w:rPr>
      </w:pPr>
    </w:p>
    <w:p w:rsidR="00EA5BC9" w:rsidRPr="009762EB" w:rsidRDefault="00EA5BC9" w:rsidP="00EA5BC9">
      <w:pPr>
        <w:pStyle w:val="Odsekzoznamu"/>
        <w:numPr>
          <w:ilvl w:val="1"/>
          <w:numId w:val="10"/>
        </w:numPr>
        <w:tabs>
          <w:tab w:val="left" w:pos="683"/>
        </w:tabs>
      </w:pPr>
      <w:r w:rsidRPr="009762EB">
        <w:t>Zmluvné strany sa dohodli, že zhotoviteľ sa zaväzuje predložiť výkonovú zábezpeku, ku dňu odovzdania staveniska, a to:</w:t>
      </w:r>
    </w:p>
    <w:p w:rsidR="00EA5BC9" w:rsidRPr="009762EB" w:rsidRDefault="00EA5BC9" w:rsidP="007173B0">
      <w:pPr>
        <w:pStyle w:val="Odsekzoznamu"/>
        <w:numPr>
          <w:ilvl w:val="2"/>
          <w:numId w:val="10"/>
        </w:numPr>
        <w:tabs>
          <w:tab w:val="left" w:pos="683"/>
        </w:tabs>
      </w:pPr>
      <w:r w:rsidRPr="009762EB">
        <w:t xml:space="preserve">úhradou – zložením finančných prostriedkov  na účet objednávateľa vo výške </w:t>
      </w:r>
      <w:r w:rsidR="009762EB" w:rsidRPr="009762EB">
        <w:rPr>
          <w:b/>
          <w:bCs/>
        </w:rPr>
        <w:t>20 000,00 EUR</w:t>
      </w:r>
      <w:r w:rsidRPr="009762EB">
        <w:t xml:space="preserve"> alebo </w:t>
      </w:r>
    </w:p>
    <w:p w:rsidR="00EA5BC9" w:rsidRPr="009762EB" w:rsidRDefault="00EA5BC9" w:rsidP="00EA5BC9">
      <w:pPr>
        <w:pStyle w:val="Odsekzoznamu"/>
        <w:numPr>
          <w:ilvl w:val="2"/>
          <w:numId w:val="10"/>
        </w:numPr>
        <w:tabs>
          <w:tab w:val="left" w:pos="683"/>
        </w:tabs>
      </w:pPr>
      <w:r w:rsidRPr="009762EB">
        <w:t xml:space="preserve">Zhotoviteľ objednávateľovi predloží bankovú záruku (ďalej  len „Banková záruka“), ktorá bude vystavená najmenej vo výške </w:t>
      </w:r>
      <w:r w:rsidR="009762EB" w:rsidRPr="009762EB">
        <w:rPr>
          <w:b/>
          <w:bCs/>
        </w:rPr>
        <w:t>20 000,00 EUR</w:t>
      </w:r>
      <w:r w:rsidRPr="009762EB">
        <w:t xml:space="preserve"> v prospech objednávateľa a ako jediná podmienka jej čerpania bude stanovená žiadosť objednávateľa o jej čerpanie v súlade s bodom 1</w:t>
      </w:r>
      <w:r w:rsidR="007173B0" w:rsidRPr="009762EB">
        <w:t>0</w:t>
      </w:r>
      <w:r w:rsidRPr="009762EB">
        <w:t>.3. tohto článku. Zmluvné strany sa dohodli, že zhotoviteľovi neprináležia úroky z výkonovej zábezpeky.</w:t>
      </w:r>
    </w:p>
    <w:p w:rsidR="007173B0" w:rsidRPr="009762EB" w:rsidRDefault="007173B0" w:rsidP="007173B0">
      <w:pPr>
        <w:pStyle w:val="Odsekzoznamu"/>
        <w:numPr>
          <w:ilvl w:val="1"/>
          <w:numId w:val="10"/>
        </w:numPr>
        <w:tabs>
          <w:tab w:val="left" w:pos="683"/>
        </w:tabs>
      </w:pPr>
      <w:r w:rsidRPr="009762EB">
        <w:t>Výkonovú Zábezpeku v prípade predloženia cez Bankovú záruku musí na splnenie zmluvných záväzkov vydať subjekt vo forme neodvolateľnej bankovej záruky odsúhlasenej Objednávateľom.</w:t>
      </w:r>
    </w:p>
    <w:p w:rsidR="007173B0" w:rsidRPr="009762EB" w:rsidRDefault="007173B0" w:rsidP="007173B0">
      <w:pPr>
        <w:pStyle w:val="Odsekzoznamu"/>
        <w:numPr>
          <w:ilvl w:val="1"/>
          <w:numId w:val="10"/>
        </w:numPr>
        <w:tabs>
          <w:tab w:val="left" w:pos="683"/>
        </w:tabs>
      </w:pPr>
      <w:r w:rsidRPr="009762EB">
        <w:t xml:space="preserve">Objednávateľ je oprávnený použiť Výkonovú </w:t>
      </w:r>
      <w:r w:rsidRPr="009762EB">
        <w:rPr>
          <w:color w:val="000000" w:themeColor="text1"/>
        </w:rPr>
        <w:t xml:space="preserve">zábezpeku alebo jej časť </w:t>
      </w:r>
      <w:r w:rsidR="004F7433" w:rsidRPr="009762EB">
        <w:rPr>
          <w:rFonts w:asciiTheme="minorHAnsi" w:hAnsiTheme="minorHAnsi" w:cstheme="minorHAnsi"/>
          <w:color w:val="000000" w:themeColor="text1"/>
        </w:rPr>
        <w:t>odo dňa jej poskytnutia</w:t>
      </w:r>
      <w:r w:rsidR="00311C0B" w:rsidRPr="009762EB">
        <w:rPr>
          <w:rFonts w:asciiTheme="minorHAnsi" w:hAnsiTheme="minorHAnsi" w:cstheme="minorHAnsi"/>
          <w:color w:val="000000" w:themeColor="text1"/>
        </w:rPr>
        <w:t>/vystavenia</w:t>
      </w:r>
      <w:r w:rsidR="004F7433" w:rsidRPr="009762EB">
        <w:rPr>
          <w:rFonts w:asciiTheme="minorHAnsi" w:hAnsiTheme="minorHAnsi" w:cstheme="minorHAnsi"/>
          <w:color w:val="000000" w:themeColor="text1"/>
        </w:rPr>
        <w:t xml:space="preserve"> do uplynutia lehoty na oznámenie vád</w:t>
      </w:r>
      <w:r w:rsidR="002E0BC8" w:rsidRPr="009762EB">
        <w:rPr>
          <w:rFonts w:asciiTheme="minorHAnsi" w:hAnsiTheme="minorHAnsi" w:cstheme="minorHAnsi"/>
          <w:color w:val="000000" w:themeColor="text1"/>
        </w:rPr>
        <w:t xml:space="preserve"> (určenú</w:t>
      </w:r>
      <w:r w:rsidR="008D22F2" w:rsidRPr="009762EB">
        <w:rPr>
          <w:rFonts w:asciiTheme="minorHAnsi" w:hAnsiTheme="minorHAnsi" w:cstheme="minorHAnsi"/>
          <w:color w:val="000000" w:themeColor="text1"/>
        </w:rPr>
        <w:t xml:space="preserve"> </w:t>
      </w:r>
      <w:r w:rsidR="002E0BC8" w:rsidRPr="009762EB">
        <w:rPr>
          <w:color w:val="000000" w:themeColor="text1"/>
        </w:rPr>
        <w:t>v preberacom protokole</w:t>
      </w:r>
      <w:r w:rsidR="00FE6D62" w:rsidRPr="009762EB">
        <w:rPr>
          <w:color w:val="000000" w:themeColor="text1"/>
        </w:rPr>
        <w:t>/Zápise o prevzatí</w:t>
      </w:r>
      <w:r w:rsidR="002E0BC8" w:rsidRPr="009762EB">
        <w:rPr>
          <w:color w:val="000000" w:themeColor="text1"/>
        </w:rPr>
        <w:t>, v rámci ktorej má zhotoviteľ povinnosť odstrániť všetky vady diela zistené pri preberacom konaní)</w:t>
      </w:r>
      <w:r w:rsidR="004F7433" w:rsidRPr="009762EB">
        <w:rPr>
          <w:rFonts w:asciiTheme="minorHAnsi" w:hAnsiTheme="minorHAnsi" w:cstheme="minorHAnsi"/>
          <w:color w:val="000000" w:themeColor="text1"/>
        </w:rPr>
        <w:t>, po odstránení všetkých</w:t>
      </w:r>
      <w:r w:rsidR="004F7433" w:rsidRPr="009762EB">
        <w:rPr>
          <w:rFonts w:asciiTheme="minorHAnsi" w:hAnsiTheme="minorHAnsi" w:cstheme="minorHAnsi"/>
        </w:rPr>
        <w:t xml:space="preserve"> oznámených vád</w:t>
      </w:r>
      <w:r w:rsidRPr="009762EB">
        <w:t>, a to v prípade ak:</w:t>
      </w:r>
    </w:p>
    <w:p w:rsidR="007173B0" w:rsidRPr="009762EB" w:rsidRDefault="007173B0" w:rsidP="007173B0">
      <w:pPr>
        <w:pStyle w:val="Odsekzoznamu"/>
        <w:numPr>
          <w:ilvl w:val="2"/>
          <w:numId w:val="10"/>
        </w:numPr>
        <w:tabs>
          <w:tab w:val="left" w:pos="683"/>
        </w:tabs>
      </w:pPr>
      <w:r w:rsidRPr="009762EB">
        <w:t>Zhotoviteľ poruší niektorú svoju povinnosť uhradiť peňažné záväzky vrátane zmluvných pokút vyplývajúcich z tejto Zmluvy,</w:t>
      </w:r>
    </w:p>
    <w:p w:rsidR="007173B0" w:rsidRPr="009762EB" w:rsidRDefault="007173B0" w:rsidP="007173B0">
      <w:pPr>
        <w:pStyle w:val="Odsekzoznamu"/>
        <w:numPr>
          <w:ilvl w:val="2"/>
          <w:numId w:val="10"/>
        </w:numPr>
        <w:tabs>
          <w:tab w:val="left" w:pos="683"/>
        </w:tabs>
      </w:pPr>
      <w:r w:rsidRPr="009762EB">
        <w:t>Pre prípad neuspokojenia akejkoľvek oprávnenej pohľadávky objednávateľa vyplývajúcej z tejto zmluvy.</w:t>
      </w:r>
    </w:p>
    <w:p w:rsidR="007173B0" w:rsidRPr="009762EB" w:rsidRDefault="007173B0" w:rsidP="007173B0">
      <w:pPr>
        <w:pStyle w:val="Odsekzoznamu"/>
        <w:numPr>
          <w:ilvl w:val="1"/>
          <w:numId w:val="10"/>
        </w:numPr>
        <w:tabs>
          <w:tab w:val="left" w:pos="683"/>
        </w:tabs>
        <w:rPr>
          <w:color w:val="000000" w:themeColor="text1"/>
        </w:rPr>
      </w:pPr>
      <w:r w:rsidRPr="009762EB">
        <w:t xml:space="preserve">Zhotoviteľ musí zabezpečiť, že Výkonová zábezpeka bude platná a vymáhateľná dovtedy, kým </w:t>
      </w:r>
      <w:r w:rsidRPr="009762EB">
        <w:rPr>
          <w:color w:val="000000" w:themeColor="text1"/>
        </w:rPr>
        <w:t>zhotoviteľ nevyhotoví a nedokončí dielo a neodstráni všetky jeho vady. Ak podmienky zábezpeky špecifikujú dátum vypršania jej platnosti a zhotoviteľ nenadobudol právo obdržať Protokol / Zápis o vyhotovení diela do termínu 28 dní pred dátumom vypršania záruky, potom zhotoviteľ bude povinný predĺžiť platnosť Zábezpeky až dovtedy kým dielo nebude dokončené a všetky vady odstránené.</w:t>
      </w:r>
    </w:p>
    <w:p w:rsidR="007173B0" w:rsidRPr="009762EB" w:rsidRDefault="007173B0" w:rsidP="007173B0">
      <w:pPr>
        <w:pStyle w:val="Odsekzoznamu"/>
        <w:numPr>
          <w:ilvl w:val="1"/>
          <w:numId w:val="10"/>
        </w:numPr>
        <w:tabs>
          <w:tab w:val="left" w:pos="683"/>
        </w:tabs>
        <w:rPr>
          <w:color w:val="000000" w:themeColor="text1"/>
        </w:rPr>
      </w:pPr>
      <w:r w:rsidRPr="009762EB">
        <w:rPr>
          <w:color w:val="000000" w:themeColor="text1"/>
        </w:rPr>
        <w:t xml:space="preserve">Objednávateľ je oprávnený uplatňovať voči zhotoviteľovi nárok na odškodné v zmysle Výkonovej zábezpeky vyjmúc čiastok, na ktoré je oprávnený v zmysle Zmluvy v nasledujúcich prípadoch: </w:t>
      </w:r>
    </w:p>
    <w:p w:rsidR="007173B0" w:rsidRPr="009762EB" w:rsidRDefault="007173B0" w:rsidP="007173B0">
      <w:pPr>
        <w:pStyle w:val="Odsekzoznamu"/>
        <w:numPr>
          <w:ilvl w:val="2"/>
          <w:numId w:val="10"/>
        </w:numPr>
        <w:tabs>
          <w:tab w:val="left" w:pos="683"/>
        </w:tabs>
        <w:rPr>
          <w:color w:val="000000" w:themeColor="text1"/>
        </w:rPr>
      </w:pPr>
      <w:r w:rsidRPr="009762EB">
        <w:rPr>
          <w:color w:val="000000" w:themeColor="text1"/>
        </w:rPr>
        <w:t>ak zhotoviteľ nepredĺži platnosť výkonovej zábezpeky tak ako je to popísané v predchádzajúcom odstavci; v takomto prípade môže objednávateľ požadovať plnú čiastku Výkonovej</w:t>
      </w:r>
      <w:r w:rsidR="00B04890" w:rsidRPr="009762EB">
        <w:rPr>
          <w:color w:val="000000" w:themeColor="text1"/>
        </w:rPr>
        <w:t xml:space="preserve"> zábezpeky</w:t>
      </w:r>
      <w:r w:rsidRPr="009762EB">
        <w:rPr>
          <w:color w:val="000000" w:themeColor="text1"/>
        </w:rPr>
        <w:t xml:space="preserve">, </w:t>
      </w:r>
    </w:p>
    <w:p w:rsidR="007173B0" w:rsidRPr="009762EB" w:rsidRDefault="007173B0" w:rsidP="007173B0">
      <w:pPr>
        <w:pStyle w:val="Odsekzoznamu"/>
        <w:numPr>
          <w:ilvl w:val="2"/>
          <w:numId w:val="10"/>
        </w:numPr>
        <w:tabs>
          <w:tab w:val="left" w:pos="683"/>
        </w:tabs>
        <w:rPr>
          <w:color w:val="000000" w:themeColor="text1"/>
        </w:rPr>
      </w:pPr>
      <w:r w:rsidRPr="009762EB">
        <w:rPr>
          <w:color w:val="000000" w:themeColor="text1"/>
        </w:rPr>
        <w:t xml:space="preserve">ak zhotoviteľ nezaplatí objednávateľovi ním oprávnene nárokovanú čiastku, a to buď odsúhlasenú zhotoviteľom, alebo nárokovanú v zmysle znenia tejto zmluvy. </w:t>
      </w:r>
    </w:p>
    <w:p w:rsidR="007173B0" w:rsidRPr="009762EB" w:rsidRDefault="007173B0" w:rsidP="0033015B">
      <w:pPr>
        <w:pStyle w:val="Odsekzoznamu"/>
        <w:numPr>
          <w:ilvl w:val="2"/>
          <w:numId w:val="10"/>
        </w:numPr>
        <w:tabs>
          <w:tab w:val="left" w:pos="683"/>
        </w:tabs>
        <w:rPr>
          <w:color w:val="000000" w:themeColor="text1"/>
        </w:rPr>
      </w:pPr>
      <w:r w:rsidRPr="009762EB">
        <w:rPr>
          <w:color w:val="000000" w:themeColor="text1"/>
        </w:rPr>
        <w:t xml:space="preserve">ak zhotoviteľ </w:t>
      </w:r>
      <w:r w:rsidR="00311C0B" w:rsidRPr="009762EB">
        <w:rPr>
          <w:color w:val="000000" w:themeColor="text1"/>
        </w:rPr>
        <w:t xml:space="preserve">nezačne odstraňovať </w:t>
      </w:r>
      <w:r w:rsidRPr="009762EB">
        <w:rPr>
          <w:color w:val="000000" w:themeColor="text1"/>
        </w:rPr>
        <w:t>vadu do 10 dní po obdržaní oznámenia od objednávateľa, ktorým sa odstránenie vady požadovalo,</w:t>
      </w:r>
      <w:r w:rsidR="00311C0B" w:rsidRPr="009762EB">
        <w:rPr>
          <w:color w:val="000000" w:themeColor="text1"/>
        </w:rPr>
        <w:t xml:space="preserve"> resp. v lehotách dohodnutých s objednávateľom, ktoré budú vychádzať s prihliadnutím na technické podmienky, dodacie alebo iné relevantné podmienky súvisiace s odstraňovaním vád</w:t>
      </w:r>
      <w:r w:rsidR="0033015B" w:rsidRPr="009762EB">
        <w:rPr>
          <w:color w:val="000000" w:themeColor="text1"/>
        </w:rPr>
        <w:t>.</w:t>
      </w:r>
    </w:p>
    <w:p w:rsidR="007173B0" w:rsidRPr="009762EB" w:rsidRDefault="007173B0" w:rsidP="009762EB">
      <w:pPr>
        <w:pStyle w:val="Odsekzoznamu"/>
        <w:numPr>
          <w:ilvl w:val="1"/>
          <w:numId w:val="10"/>
        </w:numPr>
        <w:tabs>
          <w:tab w:val="left" w:pos="683"/>
        </w:tabs>
        <w:rPr>
          <w:color w:val="000000" w:themeColor="text1"/>
        </w:rPr>
      </w:pPr>
      <w:r w:rsidRPr="009762EB">
        <w:rPr>
          <w:color w:val="000000" w:themeColor="text1"/>
        </w:rPr>
        <w:t xml:space="preserve">V prípade použitia výkonovej zábezpeky alebo jej časti objednávateľom bude zhotoviteľ bez zbytočného odkladu povinný doplniť výkonovú </w:t>
      </w:r>
      <w:r w:rsidR="009762EB" w:rsidRPr="009762EB">
        <w:rPr>
          <w:color w:val="000000" w:themeColor="text1"/>
        </w:rPr>
        <w:t>z</w:t>
      </w:r>
      <w:r w:rsidRPr="009762EB">
        <w:rPr>
          <w:color w:val="000000" w:themeColor="text1"/>
        </w:rPr>
        <w:t xml:space="preserve">ábezpeku do plnej výšky, t. j. </w:t>
      </w:r>
      <w:r w:rsidR="009762EB" w:rsidRPr="004562AF">
        <w:rPr>
          <w:b/>
          <w:bCs/>
          <w:color w:val="000000" w:themeColor="text1"/>
        </w:rPr>
        <w:t>na sumu 20 000,00 EUR</w:t>
      </w:r>
      <w:r w:rsidRPr="009762EB">
        <w:rPr>
          <w:color w:val="000000" w:themeColor="text1"/>
        </w:rPr>
        <w:t>, a to najneskôr do 10 dní od doručenia výzvy objednávateľa na jej doplnenie.</w:t>
      </w:r>
    </w:p>
    <w:p w:rsidR="004F1452" w:rsidRPr="009762EB" w:rsidRDefault="004F1452" w:rsidP="004F1452">
      <w:pPr>
        <w:pStyle w:val="Odsekzoznamu"/>
        <w:numPr>
          <w:ilvl w:val="1"/>
          <w:numId w:val="10"/>
        </w:numPr>
        <w:tabs>
          <w:tab w:val="left" w:pos="683"/>
        </w:tabs>
        <w:rPr>
          <w:color w:val="000000" w:themeColor="text1"/>
        </w:rPr>
      </w:pPr>
      <w:r w:rsidRPr="009762EB">
        <w:rPr>
          <w:color w:val="000000" w:themeColor="text1"/>
        </w:rPr>
        <w:t>Objednávateľ je povinný odškodniť zhotoviteľa a zabezpečiť, aby mu nevznikla žiadna ujma (škoda, strata alebo výdavky, vrátane právnych poplatkov a výdavkov) v dôsledku čerpania Výkonovej zábezpeky v rozsahu na ktorý objednávateľ nemal nárok.</w:t>
      </w:r>
    </w:p>
    <w:p w:rsidR="004F1452" w:rsidRPr="009762EB" w:rsidRDefault="004F1452" w:rsidP="0033015B">
      <w:pPr>
        <w:pStyle w:val="Odsekzoznamu"/>
        <w:numPr>
          <w:ilvl w:val="1"/>
          <w:numId w:val="10"/>
        </w:numPr>
        <w:tabs>
          <w:tab w:val="left" w:pos="683"/>
        </w:tabs>
        <w:rPr>
          <w:color w:val="000000" w:themeColor="text1"/>
        </w:rPr>
      </w:pPr>
      <w:r w:rsidRPr="009762EB">
        <w:rPr>
          <w:color w:val="000000" w:themeColor="text1"/>
        </w:rPr>
        <w:t>Výkonová zábezpeka bude vyplatená Zhotoviteľovi nasledovne:</w:t>
      </w:r>
    </w:p>
    <w:p w:rsidR="009C2BD3" w:rsidRPr="009762EB" w:rsidRDefault="009C2BD3" w:rsidP="004F1452">
      <w:pPr>
        <w:pStyle w:val="Odsekzoznamu"/>
        <w:tabs>
          <w:tab w:val="left" w:pos="683"/>
        </w:tabs>
        <w:ind w:firstLine="0"/>
        <w:rPr>
          <w:color w:val="000000" w:themeColor="text1"/>
        </w:rPr>
      </w:pPr>
      <w:r w:rsidRPr="009762EB">
        <w:rPr>
          <w:color w:val="000000" w:themeColor="text1"/>
        </w:rPr>
        <w:t>Výkonová zábezpeka bude Zhotoviteľovi vyplatená/vrátená v plnom rozsahu výkonovej zábezpeky do 21 dní po uplynutí Lehoty na oznámenie vád, po odstránení všetkých oznámených vád. Lehotou na oznámenie vád sa rozumie lehota určená v preberacom protokole</w:t>
      </w:r>
      <w:r w:rsidR="00F329E1" w:rsidRPr="009762EB">
        <w:rPr>
          <w:color w:val="000000" w:themeColor="text1"/>
        </w:rPr>
        <w:t>/Zápise o prevzatí</w:t>
      </w:r>
      <w:r w:rsidRPr="009762EB">
        <w:rPr>
          <w:color w:val="000000" w:themeColor="text1"/>
        </w:rPr>
        <w:t>, v rámci ktorej má zhotoviteľ povinnosť odstrániť všetky vady diela zistené pri preberacom konaní.</w:t>
      </w:r>
    </w:p>
    <w:p w:rsidR="004F1452" w:rsidRPr="009762EB" w:rsidRDefault="004F1452" w:rsidP="004F1452">
      <w:pPr>
        <w:pStyle w:val="Odsekzoznamu"/>
        <w:numPr>
          <w:ilvl w:val="1"/>
          <w:numId w:val="10"/>
        </w:numPr>
        <w:tabs>
          <w:tab w:val="left" w:pos="683"/>
        </w:tabs>
        <w:rPr>
          <w:color w:val="000000" w:themeColor="text1"/>
        </w:rPr>
      </w:pPr>
      <w:r w:rsidRPr="009762EB">
        <w:rPr>
          <w:color w:val="000000" w:themeColor="text1"/>
        </w:rPr>
        <w:t xml:space="preserve">Objednávateľ sa zaväzuje vrátiť na účet Zhotoviteľa Výkonovú zábezpeku v celom rozsahu pokiaľ </w:t>
      </w:r>
      <w:r w:rsidRPr="009762EB">
        <w:rPr>
          <w:color w:val="000000" w:themeColor="text1"/>
        </w:rPr>
        <w:lastRenderedPageBreak/>
        <w:t>nebude použitá objednávateľom na úhradu jeho nárokov vyplývajúcich zo zmluvy, vrátane náhrady škody. V takomto prípade Objednávateľ vráti výkonovú zábezpeku v sume zníženej o uvedené platby</w:t>
      </w:r>
      <w:r w:rsidR="00795180" w:rsidRPr="009762EB">
        <w:rPr>
          <w:color w:val="000000" w:themeColor="text1"/>
        </w:rPr>
        <w:t xml:space="preserve"> v lehote uvedenej v bode 10.8 tejto zmluvy.</w:t>
      </w:r>
    </w:p>
    <w:p w:rsidR="008D0249" w:rsidRPr="0033015B" w:rsidRDefault="005D136C" w:rsidP="0033015B">
      <w:pPr>
        <w:pStyle w:val="Odsekzoznamu"/>
        <w:tabs>
          <w:tab w:val="left" w:pos="683"/>
        </w:tabs>
        <w:ind w:firstLine="0"/>
        <w:rPr>
          <w:color w:val="000000" w:themeColor="text1"/>
        </w:rPr>
      </w:pPr>
      <w:r w:rsidRPr="009762EB">
        <w:rPr>
          <w:color w:val="000000" w:themeColor="text1"/>
        </w:rPr>
        <w:t>Objednávateľ sa taktiež zaväzuje vrátiť predloženú Výkonovú zábezpeku Zhotoviteľom formou bankovej záruky v celom rozsahu pokiaľ nebude  použitá objednávateľom na úhradu jeho nárokov vyplývajúcich zo zmluvy, vrátane náhrady škody. V takomto prípade objednávateľ vráti predloženú výkonovú zá</w:t>
      </w:r>
      <w:r w:rsidR="00367458" w:rsidRPr="009762EB">
        <w:rPr>
          <w:color w:val="000000" w:themeColor="text1"/>
        </w:rPr>
        <w:t>bezpeku</w:t>
      </w:r>
      <w:r w:rsidRPr="009762EB">
        <w:rPr>
          <w:color w:val="000000" w:themeColor="text1"/>
        </w:rPr>
        <w:t xml:space="preserve"> predloženú formou bankovej záruky v sume zníženej o uvedené čerpanie tejto bankovej záruky</w:t>
      </w:r>
      <w:r w:rsidR="00795180" w:rsidRPr="009762EB">
        <w:rPr>
          <w:color w:val="000000" w:themeColor="text1"/>
        </w:rPr>
        <w:t xml:space="preserve"> v lehote uvedenej v bode 10.8 tejto zmluvy.</w:t>
      </w:r>
    </w:p>
    <w:p w:rsidR="0033015B" w:rsidRPr="0033015B" w:rsidRDefault="0033015B" w:rsidP="0033015B">
      <w:pPr>
        <w:pStyle w:val="Odsekzoznamu"/>
        <w:tabs>
          <w:tab w:val="left" w:pos="683"/>
        </w:tabs>
        <w:ind w:firstLine="0"/>
        <w:rPr>
          <w:b/>
          <w:bCs/>
          <w:color w:val="00B050"/>
        </w:rPr>
      </w:pPr>
    </w:p>
    <w:p w:rsidR="00881940" w:rsidRDefault="0066485D">
      <w:pPr>
        <w:pStyle w:val="Nadpis1"/>
        <w:spacing w:before="34"/>
        <w:ind w:left="374"/>
      </w:pPr>
      <w:r>
        <w:t>ČLÁNOK XI</w:t>
      </w:r>
    </w:p>
    <w:p w:rsidR="00881940" w:rsidRDefault="004F1452">
      <w:pPr>
        <w:spacing w:before="1"/>
        <w:ind w:left="375" w:right="375"/>
        <w:jc w:val="center"/>
        <w:rPr>
          <w:b/>
        </w:rPr>
      </w:pPr>
      <w:r>
        <w:rPr>
          <w:b/>
        </w:rPr>
        <w:t>Vymedzenie niektorých pojmov</w:t>
      </w:r>
    </w:p>
    <w:p w:rsidR="00881940" w:rsidRDefault="00881940">
      <w:pPr>
        <w:pStyle w:val="Zkladntext"/>
        <w:ind w:left="0" w:firstLine="0"/>
        <w:jc w:val="left"/>
        <w:rPr>
          <w:b/>
        </w:rPr>
      </w:pPr>
    </w:p>
    <w:p w:rsidR="004F1452" w:rsidRDefault="004F1452" w:rsidP="004F1452">
      <w:pPr>
        <w:pStyle w:val="Odsekzoznamu"/>
        <w:numPr>
          <w:ilvl w:val="1"/>
          <w:numId w:val="9"/>
        </w:numPr>
        <w:tabs>
          <w:tab w:val="left" w:pos="683"/>
        </w:tabs>
        <w:ind w:right="113"/>
      </w:pPr>
      <w:r w:rsidRPr="004F1452">
        <w:t>Vadou sa rozumie odchýlka v kvalite, rozsahu a parametroch diela stanovených touto zmluvou a projektovou dokumentáciou a rozpor so všeobecne záväznými technickými normami a predpismi.</w:t>
      </w:r>
    </w:p>
    <w:p w:rsidR="004F1452" w:rsidRDefault="004F1452" w:rsidP="004F1452">
      <w:pPr>
        <w:pStyle w:val="Odsekzoznamu"/>
        <w:numPr>
          <w:ilvl w:val="1"/>
          <w:numId w:val="9"/>
        </w:numPr>
        <w:tabs>
          <w:tab w:val="left" w:pos="683"/>
        </w:tabs>
        <w:ind w:right="113"/>
      </w:pPr>
      <w:r w:rsidRPr="004F1452">
        <w:t>Nedorobkom sa rozumie nedokončená práca oproti projektovej dokumentácii.</w:t>
      </w:r>
    </w:p>
    <w:p w:rsidR="004F1452" w:rsidRDefault="004F1452" w:rsidP="00BD52C5">
      <w:pPr>
        <w:pStyle w:val="Odsekzoznamu"/>
        <w:numPr>
          <w:ilvl w:val="1"/>
          <w:numId w:val="9"/>
        </w:numPr>
        <w:tabs>
          <w:tab w:val="left" w:pos="683"/>
        </w:tabs>
        <w:ind w:right="113"/>
      </w:pPr>
      <w:r w:rsidRPr="004F1452">
        <w:t>Vedením uskutočňovania stavieb sa rozumie organizovanie, riadenie a koordinovanie stavebných prác a iných činností na stavenisku a na stavbe, sledovanie spôsobu a postupu uskutočňovania stavby, zodpovednosť za súlad priestorovej polohy s dokumentáciou stavby a za dodržanie všeobecných technických požiadaviek na výstavbu.</w:t>
      </w:r>
    </w:p>
    <w:p w:rsidR="00881940" w:rsidRDefault="00881940">
      <w:pPr>
        <w:pStyle w:val="Zkladntext"/>
        <w:spacing w:before="1"/>
        <w:ind w:left="0" w:firstLine="0"/>
        <w:jc w:val="left"/>
      </w:pPr>
    </w:p>
    <w:p w:rsidR="00881940" w:rsidRDefault="0066485D">
      <w:pPr>
        <w:pStyle w:val="Nadpis1"/>
        <w:ind w:left="374"/>
      </w:pPr>
      <w:r>
        <w:t>ČLÁNOK XII</w:t>
      </w:r>
    </w:p>
    <w:p w:rsidR="00881940" w:rsidRDefault="004F1452">
      <w:pPr>
        <w:spacing w:before="1"/>
        <w:ind w:left="377" w:right="375"/>
        <w:jc w:val="center"/>
        <w:rPr>
          <w:b/>
        </w:rPr>
      </w:pPr>
      <w:r>
        <w:rPr>
          <w:b/>
        </w:rPr>
        <w:t>Záverečné ustanovenia</w:t>
      </w:r>
    </w:p>
    <w:p w:rsidR="00881940" w:rsidRDefault="00881940">
      <w:pPr>
        <w:pStyle w:val="Zkladntext"/>
        <w:ind w:left="0" w:firstLine="0"/>
        <w:jc w:val="left"/>
        <w:rPr>
          <w:b/>
        </w:rPr>
      </w:pPr>
    </w:p>
    <w:p w:rsidR="000364A4" w:rsidRPr="000364A4" w:rsidRDefault="0022553C" w:rsidP="000364A4">
      <w:pPr>
        <w:pStyle w:val="Odsekzoznamu"/>
        <w:numPr>
          <w:ilvl w:val="1"/>
          <w:numId w:val="8"/>
        </w:numPr>
      </w:pPr>
      <w:r w:rsidRPr="0022553C">
        <w:t xml:space="preserve">Zmluvné strany sa zaväzujú, že všetky spory, ktoré vyplynú v súvislosti s touto zmluvou o dielo budú riešiť prednostne cestou rokovaní, aby dospeli k dohode. </w:t>
      </w:r>
      <w:r w:rsidR="000364A4" w:rsidRPr="000364A4">
        <w:t>V prípadoch, kedy ani potom nedôjde k dohode zmluvných strán, sa zmluvné strany dohodli, že spory budú riešené príslušným súdom SR.</w:t>
      </w:r>
    </w:p>
    <w:p w:rsidR="0022553C" w:rsidRPr="00F560F1" w:rsidRDefault="0022553C" w:rsidP="0022553C">
      <w:pPr>
        <w:pStyle w:val="Odsekzoznamu"/>
        <w:numPr>
          <w:ilvl w:val="1"/>
          <w:numId w:val="8"/>
        </w:numPr>
        <w:tabs>
          <w:tab w:val="left" w:pos="683"/>
        </w:tabs>
        <w:ind w:right="113"/>
      </w:pPr>
      <w:r w:rsidRPr="0022553C">
        <w:t xml:space="preserve">Zmeny a doplnky tejto zmluvy budú zmluvné strany </w:t>
      </w:r>
      <w:r w:rsidRPr="00F560F1">
        <w:t xml:space="preserve">riešiť formou očíslovaných písomných dodatkov k tejto zmluve o dielo, ktoré sa po obojstrannom súhlasnom podpísaní zmluvnými stranami stanú neoddeliteľnou súčasťou tejto zmluvy o dielo. Zmluvné strany sa dohodli, že k návrhom dodatkov k tejto zmluve o dielo sa písomne vyjadria v lehote </w:t>
      </w:r>
      <w:r w:rsidR="00F767D7" w:rsidRPr="00F560F1">
        <w:t>7</w:t>
      </w:r>
      <w:r w:rsidRPr="00F560F1">
        <w:t xml:space="preserve"> pracovných dní od doručenia návrhu dodatku druhej zmluvnej strane.</w:t>
      </w:r>
    </w:p>
    <w:p w:rsidR="009D0CC7" w:rsidRPr="00F560F1" w:rsidRDefault="009D0CC7" w:rsidP="009D0CC7">
      <w:pPr>
        <w:pStyle w:val="Odsekzoznamu"/>
        <w:numPr>
          <w:ilvl w:val="1"/>
          <w:numId w:val="8"/>
        </w:numPr>
        <w:tabs>
          <w:tab w:val="left" w:pos="683"/>
        </w:tabs>
        <w:ind w:right="113"/>
      </w:pPr>
      <w:r w:rsidRPr="00F560F1">
        <w:rPr>
          <w:rFonts w:asciiTheme="minorHAnsi" w:hAnsiTheme="minorHAnsi" w:cstheme="minorHAnsi"/>
        </w:rPr>
        <w:t xml:space="preserve">Táto zmluva nadobudne platnosť podpisom oboch zmluvných strán a </w:t>
      </w:r>
      <w:r w:rsidRPr="00F560F1">
        <w:rPr>
          <w:rFonts w:asciiTheme="minorHAnsi" w:hAnsiTheme="minorHAnsi" w:cstheme="minorHAnsi"/>
          <w:b/>
          <w:bCs/>
        </w:rPr>
        <w:t xml:space="preserve">účinnosť </w:t>
      </w:r>
      <w:r w:rsidR="004F5697" w:rsidRPr="00F560F1">
        <w:rPr>
          <w:rFonts w:asciiTheme="minorHAnsi" w:hAnsiTheme="minorHAnsi" w:cstheme="minorHAnsi"/>
          <w:b/>
          <w:bCs/>
        </w:rPr>
        <w:t>nadobudnutím</w:t>
      </w:r>
      <w:r w:rsidR="00417817" w:rsidRPr="00F560F1">
        <w:rPr>
          <w:rFonts w:asciiTheme="minorHAnsi" w:hAnsiTheme="minorHAnsi" w:cstheme="minorHAnsi"/>
          <w:b/>
          <w:bCs/>
        </w:rPr>
        <w:t xml:space="preserve"> účinnosti Zmluvy </w:t>
      </w:r>
      <w:r w:rsidR="004F5697" w:rsidRPr="00F560F1">
        <w:rPr>
          <w:rFonts w:asciiTheme="minorHAnsi" w:hAnsiTheme="minorHAnsi" w:cstheme="minorHAnsi"/>
          <w:b/>
          <w:bCs/>
        </w:rPr>
        <w:t>poskytnutí</w:t>
      </w:r>
      <w:r w:rsidR="00417817" w:rsidRPr="00F560F1">
        <w:rPr>
          <w:rFonts w:asciiTheme="minorHAnsi" w:hAnsiTheme="minorHAnsi" w:cstheme="minorHAnsi"/>
          <w:b/>
          <w:bCs/>
        </w:rPr>
        <w:t xml:space="preserve"> príspevku na projekt podpory šp</w:t>
      </w:r>
      <w:r w:rsidR="00CA5B1B" w:rsidRPr="00F560F1">
        <w:rPr>
          <w:rFonts w:asciiTheme="minorHAnsi" w:hAnsiTheme="minorHAnsi" w:cstheme="minorHAnsi"/>
          <w:b/>
          <w:bCs/>
        </w:rPr>
        <w:t>ort</w:t>
      </w:r>
      <w:r w:rsidR="00417817" w:rsidRPr="00F560F1">
        <w:rPr>
          <w:rFonts w:asciiTheme="minorHAnsi" w:hAnsiTheme="minorHAnsi" w:cstheme="minorHAnsi"/>
          <w:b/>
          <w:bCs/>
        </w:rPr>
        <w:t>u uzatvorenej medzi objednávateľom (ENJOY THE RIDE) a poskytovateľom príspevku (Fond na podporu športu)</w:t>
      </w:r>
      <w:r w:rsidR="004F5697" w:rsidRPr="00F560F1">
        <w:rPr>
          <w:rFonts w:asciiTheme="minorHAnsi" w:hAnsiTheme="minorHAnsi" w:cstheme="minorHAnsi"/>
          <w:b/>
          <w:bCs/>
        </w:rPr>
        <w:t xml:space="preserve"> z Výzvy č. 2025/002 (Výstavba, rekonštrukcia a modernizácia športovej infraštruktúry – INFRA 6)</w:t>
      </w:r>
      <w:r w:rsidR="00417817" w:rsidRPr="00F560F1">
        <w:rPr>
          <w:rFonts w:asciiTheme="minorHAnsi" w:hAnsiTheme="minorHAnsi" w:cstheme="minorHAnsi"/>
          <w:b/>
          <w:bCs/>
        </w:rPr>
        <w:t>.</w:t>
      </w:r>
    </w:p>
    <w:p w:rsidR="00DA3068" w:rsidRPr="00660250" w:rsidRDefault="00DA3068" w:rsidP="00DA3068">
      <w:pPr>
        <w:pStyle w:val="Odsekzoznamu"/>
        <w:numPr>
          <w:ilvl w:val="1"/>
          <w:numId w:val="8"/>
        </w:numPr>
        <w:tabs>
          <w:tab w:val="left" w:pos="683"/>
        </w:tabs>
        <w:ind w:right="113"/>
      </w:pPr>
      <w:r w:rsidRPr="00F560F1">
        <w:t>Zmluva je vyhotovená v štyroch rovnopisoch, z toho dve</w:t>
      </w:r>
      <w:r w:rsidRPr="003E6316">
        <w:t xml:space="preserve"> obdrží Objednávateľ</w:t>
      </w:r>
      <w:r w:rsidRPr="00660250">
        <w:t xml:space="preserve"> a dve Zhotoviteľ.</w:t>
      </w:r>
    </w:p>
    <w:p w:rsidR="00DA3068" w:rsidRDefault="00DA3068" w:rsidP="00DA3068">
      <w:pPr>
        <w:pStyle w:val="Odsekzoznamu"/>
        <w:numPr>
          <w:ilvl w:val="1"/>
          <w:numId w:val="8"/>
        </w:numPr>
        <w:tabs>
          <w:tab w:val="left" w:pos="683"/>
        </w:tabs>
        <w:ind w:right="113"/>
      </w:pPr>
      <w:r w:rsidRPr="00660250">
        <w:t>Zmluvné strany vyhlasujú, že si text tejto Zmluvy riadne a dôsledne prečítali, porozumeli jej obsahu a právnym účinkom z nej vyplývajúcich. Ich zmluvné prejavy sú dostatočne jasné, určité a zrozumiteľné. Podpisujúce osoby sú oprávnené k podpisu tejto Zmluvy a na znak</w:t>
      </w:r>
      <w:r w:rsidRPr="00DA3068">
        <w:t xml:space="preserve"> slobodného a vážneho súhlasu ju podpísali.</w:t>
      </w:r>
    </w:p>
    <w:p w:rsidR="00251602" w:rsidRDefault="00251602" w:rsidP="00251602">
      <w:pPr>
        <w:pStyle w:val="Odsekzoznamu"/>
        <w:numPr>
          <w:ilvl w:val="1"/>
          <w:numId w:val="8"/>
        </w:numPr>
      </w:pPr>
      <w:r w:rsidRPr="00251602">
        <w:t>Zhotoviteľ vyhlasuje, že</w:t>
      </w:r>
      <w:r w:rsidR="00446886">
        <w:t xml:space="preserve"> ak </w:t>
      </w:r>
      <w:r>
        <w:t>má povinnosť zápisu</w:t>
      </w:r>
      <w:r w:rsidRPr="00251602">
        <w:t xml:space="preserve"> v registri partnerov verejného sektora</w:t>
      </w:r>
      <w:r w:rsidR="006F7FE0">
        <w:t>, bude v ňom</w:t>
      </w:r>
      <w:r w:rsidRPr="00251602">
        <w:t xml:space="preserve"> riadne zapísaný</w:t>
      </w:r>
      <w:r w:rsidR="006F7FE0">
        <w:t xml:space="preserve"> a to</w:t>
      </w:r>
      <w:r w:rsidRPr="00251602">
        <w:t xml:space="preserve"> aj po dobu realizácie diela a trvania záväzkov vyplývajúcich z tejto zmluvy. </w:t>
      </w:r>
    </w:p>
    <w:p w:rsidR="00251602" w:rsidRDefault="006F7FE0" w:rsidP="00BD1BAF">
      <w:pPr>
        <w:pStyle w:val="Odsekzoznamu"/>
        <w:numPr>
          <w:ilvl w:val="1"/>
          <w:numId w:val="8"/>
        </w:numPr>
      </w:pPr>
      <w:r w:rsidRPr="006F7FE0">
        <w:t xml:space="preserve">Subdodávateľ, </w:t>
      </w:r>
      <w:r>
        <w:t xml:space="preserve">ktorý </w:t>
      </w:r>
      <w:r w:rsidRPr="006F7FE0">
        <w:t xml:space="preserve">má povinnosť zapisovať sa do registra partnerov verejného sektora, musí byť zapísaný v registri partnerov verejného sektora. </w:t>
      </w:r>
    </w:p>
    <w:p w:rsidR="00DA3068" w:rsidRDefault="00DA3068" w:rsidP="00DA3068">
      <w:pPr>
        <w:pStyle w:val="Odsekzoznamu"/>
        <w:numPr>
          <w:ilvl w:val="1"/>
          <w:numId w:val="8"/>
        </w:numPr>
        <w:tabs>
          <w:tab w:val="left" w:pos="683"/>
        </w:tabs>
        <w:ind w:right="113"/>
      </w:pPr>
      <w:r>
        <w:t>Prílohy, ktoré tvoria neoddeliteľnú súčasť tejto Zmluvy sú:</w:t>
      </w:r>
    </w:p>
    <w:p w:rsidR="00DA3068" w:rsidRPr="003E6316" w:rsidRDefault="00DA3068" w:rsidP="00DA3068">
      <w:pPr>
        <w:pStyle w:val="Odsekzoznamu"/>
        <w:tabs>
          <w:tab w:val="left" w:pos="683"/>
        </w:tabs>
        <w:ind w:right="113" w:firstLine="0"/>
      </w:pPr>
      <w:r w:rsidRPr="003E6316">
        <w:t xml:space="preserve">Príloha č. 1 – Ocenený výkaz výmer - rozpočet </w:t>
      </w:r>
    </w:p>
    <w:p w:rsidR="00DA3068" w:rsidRPr="003E6316" w:rsidRDefault="00DA3068" w:rsidP="00DA3068">
      <w:pPr>
        <w:pStyle w:val="Odsekzoznamu"/>
        <w:tabs>
          <w:tab w:val="left" w:pos="683"/>
        </w:tabs>
        <w:ind w:right="113" w:firstLine="0"/>
      </w:pPr>
      <w:r w:rsidRPr="003E6316">
        <w:t xml:space="preserve">Príloha č. 2 – </w:t>
      </w:r>
      <w:r w:rsidR="00A41610" w:rsidRPr="003E6316">
        <w:t>Časový h</w:t>
      </w:r>
      <w:r w:rsidRPr="003E6316">
        <w:t>armonogram</w:t>
      </w:r>
      <w:r w:rsidR="00A41610" w:rsidRPr="003E6316">
        <w:t xml:space="preserve"> prác</w:t>
      </w:r>
      <w:r w:rsidRPr="003E6316">
        <w:t xml:space="preserve">  </w:t>
      </w:r>
    </w:p>
    <w:p w:rsidR="00DA3068" w:rsidRPr="00417817" w:rsidRDefault="00DA3068" w:rsidP="00DA3068">
      <w:pPr>
        <w:pStyle w:val="Odsekzoznamu"/>
        <w:tabs>
          <w:tab w:val="left" w:pos="683"/>
        </w:tabs>
        <w:ind w:right="113" w:firstLine="0"/>
      </w:pPr>
      <w:r w:rsidRPr="00417817">
        <w:t xml:space="preserve">Príloha č. 3  – </w:t>
      </w:r>
      <w:r w:rsidR="00474D5C" w:rsidRPr="00417817">
        <w:t>Zoznam subdodávateľov</w:t>
      </w:r>
      <w:r w:rsidRPr="00417817">
        <w:t xml:space="preserve"> </w:t>
      </w:r>
    </w:p>
    <w:p w:rsidR="0022553C" w:rsidRDefault="0022553C" w:rsidP="0022553C">
      <w:pPr>
        <w:tabs>
          <w:tab w:val="left" w:pos="683"/>
        </w:tabs>
        <w:ind w:right="113"/>
      </w:pPr>
    </w:p>
    <w:p w:rsidR="0022553C" w:rsidRDefault="0022553C" w:rsidP="0022553C">
      <w:pPr>
        <w:tabs>
          <w:tab w:val="left" w:pos="683"/>
        </w:tabs>
        <w:ind w:right="113"/>
      </w:pPr>
    </w:p>
    <w:p w:rsidR="0022553C" w:rsidRDefault="0022553C" w:rsidP="0022553C">
      <w:pPr>
        <w:tabs>
          <w:tab w:val="left" w:pos="683"/>
        </w:tabs>
        <w:ind w:right="113"/>
      </w:pPr>
    </w:p>
    <w:p w:rsidR="00881940" w:rsidRDefault="0066485D">
      <w:pPr>
        <w:pStyle w:val="Zkladntext"/>
        <w:tabs>
          <w:tab w:val="left" w:pos="5174"/>
        </w:tabs>
        <w:spacing w:before="1"/>
        <w:ind w:left="116" w:firstLine="0"/>
        <w:jc w:val="left"/>
      </w:pPr>
      <w:r>
        <w:t xml:space="preserve">V </w:t>
      </w:r>
      <w:r w:rsidR="007E71C2">
        <w:t xml:space="preserve">                          </w:t>
      </w:r>
      <w:r>
        <w:rPr>
          <w:spacing w:val="-11"/>
        </w:rPr>
        <w:t xml:space="preserve"> </w:t>
      </w:r>
      <w:r>
        <w:t>dňa</w:t>
      </w:r>
      <w:r>
        <w:tab/>
      </w:r>
      <w:r w:rsidR="00C20958">
        <w:t xml:space="preserve">V </w:t>
      </w:r>
      <w:r w:rsidR="00A07A19">
        <w:tab/>
      </w:r>
      <w:r w:rsidR="00A07A19">
        <w:tab/>
      </w:r>
      <w:r w:rsidR="00A07A19">
        <w:tab/>
      </w:r>
      <w:r w:rsidR="00C20958">
        <w:t>dňa</w:t>
      </w:r>
    </w:p>
    <w:p w:rsidR="003F3EA5" w:rsidRDefault="003F3EA5">
      <w:pPr>
        <w:pStyle w:val="Nadpis1"/>
        <w:tabs>
          <w:tab w:val="left" w:pos="5781"/>
        </w:tabs>
        <w:ind w:left="824" w:right="0"/>
        <w:jc w:val="left"/>
      </w:pPr>
    </w:p>
    <w:p w:rsidR="00881940" w:rsidRDefault="0066485D" w:rsidP="003F3EA5">
      <w:pPr>
        <w:pStyle w:val="Nadpis1"/>
        <w:tabs>
          <w:tab w:val="left" w:pos="5245"/>
        </w:tabs>
        <w:ind w:left="142" w:right="0"/>
        <w:jc w:val="left"/>
      </w:pPr>
      <w:r>
        <w:t>Za</w:t>
      </w:r>
      <w:r>
        <w:rPr>
          <w:spacing w:val="-3"/>
        </w:rPr>
        <w:t xml:space="preserve"> </w:t>
      </w:r>
      <w:r>
        <w:t>objednávateľa:</w:t>
      </w:r>
      <w:r>
        <w:tab/>
        <w:t>Za</w:t>
      </w:r>
      <w:r>
        <w:rPr>
          <w:spacing w:val="-1"/>
        </w:rPr>
        <w:t xml:space="preserve"> </w:t>
      </w:r>
      <w:r>
        <w:t>zhotoviteľa:</w:t>
      </w:r>
    </w:p>
    <w:p w:rsidR="00881940" w:rsidRDefault="00881940">
      <w:pPr>
        <w:pStyle w:val="Zkladntext"/>
        <w:ind w:left="0" w:firstLine="0"/>
        <w:jc w:val="left"/>
        <w:rPr>
          <w:b/>
          <w:sz w:val="20"/>
        </w:rPr>
      </w:pPr>
    </w:p>
    <w:p w:rsidR="00881940" w:rsidRDefault="00881940">
      <w:pPr>
        <w:pStyle w:val="Zkladntext"/>
        <w:ind w:left="0" w:firstLine="0"/>
        <w:jc w:val="left"/>
        <w:rPr>
          <w:b/>
          <w:sz w:val="20"/>
        </w:rPr>
      </w:pPr>
    </w:p>
    <w:p w:rsidR="003F3EA5" w:rsidRDefault="003F3EA5">
      <w:pPr>
        <w:pStyle w:val="Zkladntext"/>
        <w:spacing w:before="1"/>
        <w:ind w:left="0" w:firstLine="0"/>
        <w:jc w:val="left"/>
        <w:rPr>
          <w:b/>
          <w:sz w:val="28"/>
        </w:rPr>
      </w:pPr>
    </w:p>
    <w:p w:rsidR="00881940" w:rsidRDefault="0033015B">
      <w:pPr>
        <w:pStyle w:val="Zkladntext"/>
        <w:spacing w:before="1"/>
        <w:ind w:left="0" w:firstLine="0"/>
        <w:jc w:val="left"/>
        <w:rPr>
          <w:b/>
          <w:sz w:val="28"/>
        </w:rPr>
      </w:pPr>
      <w:r>
        <w:rPr>
          <w:noProof/>
        </w:rPr>
        <mc:AlternateContent>
          <mc:Choice Requires="wps">
            <w:drawing>
              <wp:anchor distT="0" distB="0" distL="0" distR="0" simplePos="0" relativeHeight="487587840" behindDoc="1" locked="0" layoutInCell="1" allowOverlap="1" wp14:anchorId="11680125">
                <wp:simplePos x="0" y="0"/>
                <wp:positionH relativeFrom="page">
                  <wp:posOffset>899160</wp:posOffset>
                </wp:positionH>
                <wp:positionV relativeFrom="paragraph">
                  <wp:posOffset>246380</wp:posOffset>
                </wp:positionV>
                <wp:extent cx="2286635" cy="1270"/>
                <wp:effectExtent l="0" t="0" r="0" b="0"/>
                <wp:wrapTopAndBottom/>
                <wp:docPr id="1342106262" name="Voľný tva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635" cy="1270"/>
                        </a:xfrm>
                        <a:custGeom>
                          <a:avLst/>
                          <a:gdLst>
                            <a:gd name="T0" fmla="*/ 0 w 3601"/>
                            <a:gd name="T1" fmla="*/ 0 h 1270"/>
                            <a:gd name="T2" fmla="*/ 2147483646 w 3601"/>
                            <a:gd name="T3" fmla="*/ 0 h 1270"/>
                            <a:gd name="T4" fmla="*/ 0 60000 65536"/>
                            <a:gd name="T5" fmla="*/ 0 60000 65536"/>
                          </a:gdLst>
                          <a:ahLst/>
                          <a:cxnLst>
                            <a:cxn ang="T4">
                              <a:pos x="T0" y="T1"/>
                            </a:cxn>
                            <a:cxn ang="T5">
                              <a:pos x="T2" y="T3"/>
                            </a:cxn>
                          </a:cxnLst>
                          <a:rect l="0" t="0" r="r" b="b"/>
                          <a:pathLst>
                            <a:path w="3601" h="1270">
                              <a:moveTo>
                                <a:pt x="0" y="0"/>
                              </a:moveTo>
                              <a:lnTo>
                                <a:pt x="360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A8DA5" id="Voľný tvar 1" o:spid="_x0000_s1026" style="position:absolute;margin-left:70.8pt;margin-top:19.4pt;width:180.0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01,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" path="m,l3601,e" filled="f" strokeweight=".48pt">
                <v:path arrowok="t" o:connecttype="custom" o:connectlocs="0,0;2147483646,0" o:connectangles="0,0"/>
                <w10:wrap type="topAndBottom" anchorx="page"/>
              </v:shape>
            </w:pict>
          </mc:Fallback>
        </mc:AlternateContent>
      </w:r>
      <w:r>
        <w:rPr>
          <w:noProof/>
        </w:rPr>
        <mc:AlternateContent>
          <mc:Choice Requires="wps">
            <w:drawing>
              <wp:anchor distT="0" distB="0" distL="0" distR="0" simplePos="0" relativeHeight="487588352" behindDoc="1" locked="0" layoutInCell="1" allowOverlap="1">
                <wp:simplePos x="0" y="0"/>
                <wp:positionH relativeFrom="page">
                  <wp:posOffset>4123055</wp:posOffset>
                </wp:positionH>
                <wp:positionV relativeFrom="paragraph">
                  <wp:posOffset>246380</wp:posOffset>
                </wp:positionV>
                <wp:extent cx="2514600" cy="1270"/>
                <wp:effectExtent l="0" t="0" r="0" b="0"/>
                <wp:wrapTopAndBottom/>
                <wp:docPr id="204790801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1270"/>
                        </a:xfrm>
                        <a:custGeom>
                          <a:avLst/>
                          <a:gdLst>
                            <a:gd name="T0" fmla="*/ 0 w 3960"/>
                            <a:gd name="T1" fmla="*/ 0 h 1270"/>
                            <a:gd name="T2" fmla="*/ 2147483646 w 3960"/>
                            <a:gd name="T3" fmla="*/ 0 h 1270"/>
                            <a:gd name="T4" fmla="*/ 0 60000 65536"/>
                            <a:gd name="T5" fmla="*/ 0 60000 65536"/>
                          </a:gdLst>
                          <a:ahLst/>
                          <a:cxnLst>
                            <a:cxn ang="T4">
                              <a:pos x="T0" y="T1"/>
                            </a:cxn>
                            <a:cxn ang="T5">
                              <a:pos x="T2" y="T3"/>
                            </a:cxn>
                          </a:cxnLst>
                          <a:rect l="0" t="0" r="r" b="b"/>
                          <a:pathLst>
                            <a:path w="3960" h="1270">
                              <a:moveTo>
                                <a:pt x="0" y="0"/>
                              </a:moveTo>
                              <a:lnTo>
                                <a:pt x="39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94BD6C" id="Freeform 2" o:spid="_x0000_s1026" style="position:absolute;margin-left:324.65pt;margin-top:19.4pt;width:198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" path="m,l3960,e" filled="f" strokeweight=".48pt">
                <v:path arrowok="t" o:connecttype="custom" o:connectlocs="0,0;2147483646,0" o:connectangles="0,0"/>
                <w10:wrap type="topAndBottom" anchorx="page"/>
              </v:shape>
            </w:pict>
          </mc:Fallback>
        </mc:AlternateContent>
      </w:r>
    </w:p>
    <w:p w:rsidR="00881940" w:rsidRDefault="00881940">
      <w:pPr>
        <w:pStyle w:val="Zkladntext"/>
        <w:spacing w:before="5"/>
        <w:ind w:left="0" w:firstLine="0"/>
        <w:jc w:val="left"/>
        <w:rPr>
          <w:b/>
          <w:sz w:val="13"/>
        </w:rPr>
      </w:pPr>
    </w:p>
    <w:p w:rsidR="00881940" w:rsidRDefault="0030691C" w:rsidP="00057D24">
      <w:pPr>
        <w:tabs>
          <w:tab w:val="left" w:pos="5949"/>
        </w:tabs>
        <w:spacing w:before="59"/>
        <w:ind w:left="824"/>
        <w:rPr>
          <w:sz w:val="20"/>
        </w:rPr>
      </w:pPr>
      <w:r>
        <w:rPr>
          <w:rFonts w:cstheme="minorHAnsi"/>
          <w:szCs w:val="20"/>
        </w:rPr>
        <w:t xml:space="preserve">  </w:t>
      </w:r>
      <w:r w:rsidR="00C20958" w:rsidRPr="007E71C2">
        <w:rPr>
          <w:sz w:val="20"/>
        </w:rPr>
        <w:tab/>
      </w:r>
      <w:r w:rsidR="00570967" w:rsidRPr="007E71C2">
        <w:rPr>
          <w:sz w:val="20"/>
        </w:rPr>
        <w:t>Meno, priezvisko</w:t>
      </w:r>
      <w:r w:rsidR="00057D24">
        <w:rPr>
          <w:sz w:val="20"/>
        </w:rPr>
        <w:tab/>
      </w:r>
      <w:r w:rsidR="00057D24">
        <w:rPr>
          <w:sz w:val="20"/>
        </w:rPr>
        <w:tab/>
        <w:t xml:space="preserve">   </w:t>
      </w:r>
      <w:r w:rsidR="00021E8B">
        <w:rPr>
          <w:color w:val="000000" w:themeColor="text1"/>
          <w:sz w:val="20"/>
        </w:rPr>
        <w:t xml:space="preserve">    </w:t>
      </w:r>
      <w:r w:rsidR="00057D24">
        <w:rPr>
          <w:color w:val="000000" w:themeColor="text1"/>
          <w:sz w:val="20"/>
        </w:rPr>
        <w:t xml:space="preserve">       </w:t>
      </w:r>
      <w:r w:rsidR="000C71FC">
        <w:rPr>
          <w:color w:val="000000" w:themeColor="text1"/>
          <w:sz w:val="20"/>
        </w:rPr>
        <w:t xml:space="preserve"> </w:t>
      </w:r>
      <w:r w:rsidR="00492731" w:rsidRPr="00492731">
        <w:rPr>
          <w:rFonts w:cstheme="minorHAnsi"/>
          <w:szCs w:val="20"/>
        </w:rPr>
        <w:t>ENJOY THE RIDE</w:t>
      </w:r>
      <w:r w:rsidR="0066485D" w:rsidRPr="00570967">
        <w:rPr>
          <w:sz w:val="20"/>
        </w:rPr>
        <w:tab/>
      </w:r>
      <w:r w:rsidR="00570967" w:rsidRPr="00570967">
        <w:rPr>
          <w:color w:val="000000" w:themeColor="text1"/>
          <w:sz w:val="20"/>
        </w:rPr>
        <w:t>funkcia</w:t>
      </w:r>
    </w:p>
    <w:p w:rsidR="00881940" w:rsidRDefault="00881940">
      <w:pPr>
        <w:pStyle w:val="Zkladntext"/>
        <w:ind w:left="0" w:firstLine="0"/>
        <w:jc w:val="left"/>
        <w:rPr>
          <w:sz w:val="20"/>
        </w:rPr>
      </w:pPr>
    </w:p>
    <w:p w:rsidR="00DC72D8" w:rsidRPr="00DC72D8" w:rsidRDefault="00DC72D8" w:rsidP="00DC72D8">
      <w:pPr>
        <w:pStyle w:val="Zkladntext"/>
        <w:numPr>
          <w:ilvl w:val="2"/>
          <w:numId w:val="2"/>
        </w:numPr>
        <w:spacing w:line="249" w:lineRule="auto"/>
        <w:jc w:val="left"/>
        <w:rPr>
          <w:rFonts w:eastAsia="Arial Unicode MS"/>
          <w:lang w:bidi="en-US"/>
        </w:rPr>
        <w:sectPr w:rsidR="00DC72D8" w:rsidRPr="00DC72D8" w:rsidSect="00390919">
          <w:pgSz w:w="11910" w:h="16840"/>
          <w:pgMar w:top="1360" w:right="1300" w:bottom="1135" w:left="1300" w:header="708" w:footer="708" w:gutter="0"/>
          <w:cols w:space="708"/>
        </w:sectPr>
      </w:pPr>
    </w:p>
    <w:p w:rsidR="00E72093" w:rsidRPr="00E72093" w:rsidRDefault="00E72093" w:rsidP="00E72093">
      <w:pPr>
        <w:pStyle w:val="Odsekzoznamu"/>
        <w:ind w:firstLine="0"/>
        <w:jc w:val="center"/>
        <w:rPr>
          <w:b/>
        </w:rPr>
      </w:pPr>
      <w:r w:rsidRPr="00E72093">
        <w:rPr>
          <w:b/>
        </w:rPr>
        <w:lastRenderedPageBreak/>
        <w:t>Príloha č. 3: Zoznam subdodávateľov</w:t>
      </w:r>
    </w:p>
    <w:p w:rsidR="00E72093" w:rsidRPr="00E72093" w:rsidRDefault="00E72093" w:rsidP="00E72093">
      <w:pPr>
        <w:pStyle w:val="Odsekzoznamu"/>
        <w:ind w:firstLine="0"/>
        <w:jc w:val="center"/>
        <w:rPr>
          <w:b/>
        </w:rPr>
      </w:pPr>
    </w:p>
    <w:p w:rsidR="00E72093" w:rsidRPr="00E72093" w:rsidRDefault="00E72093" w:rsidP="00E72093">
      <w:pPr>
        <w:pStyle w:val="Odsekzoznamu"/>
        <w:ind w:firstLine="0"/>
        <w:jc w:val="center"/>
        <w:rPr>
          <w:b/>
          <w:bCs/>
        </w:rPr>
      </w:pPr>
      <w:r w:rsidRPr="00E72093">
        <w:rPr>
          <w:b/>
        </w:rPr>
        <w:t>Názov zákazky:</w:t>
      </w:r>
      <w:r w:rsidRPr="00E72093">
        <w:rPr>
          <w:b/>
        </w:rPr>
        <w:tab/>
      </w:r>
      <w:r w:rsidRPr="00E72093">
        <w:rPr>
          <w:b/>
        </w:rPr>
        <w:tab/>
      </w:r>
      <w:r w:rsidRPr="00B67B81">
        <w:rPr>
          <w:b/>
          <w:bCs/>
        </w:rPr>
        <w:t>„</w:t>
      </w:r>
      <w:r w:rsidR="009F41C0" w:rsidRPr="00B67B81">
        <w:rPr>
          <w:b/>
          <w:bCs/>
        </w:rPr>
        <w:t xml:space="preserve">Freestyle </w:t>
      </w:r>
      <w:proofErr w:type="spellStart"/>
      <w:r w:rsidR="009F41C0" w:rsidRPr="00B67B81">
        <w:rPr>
          <w:b/>
          <w:bCs/>
        </w:rPr>
        <w:t>academy</w:t>
      </w:r>
      <w:proofErr w:type="spellEnd"/>
      <w:r w:rsidR="009F41C0" w:rsidRPr="00B67B81">
        <w:rPr>
          <w:b/>
          <w:bCs/>
        </w:rPr>
        <w:t>, Košice</w:t>
      </w:r>
      <w:r w:rsidRPr="00B67B81">
        <w:rPr>
          <w:b/>
          <w:bCs/>
        </w:rPr>
        <w:t>“</w:t>
      </w:r>
    </w:p>
    <w:p w:rsidR="00E72093" w:rsidRPr="00E72093" w:rsidRDefault="00E72093" w:rsidP="00E72093">
      <w:pPr>
        <w:pStyle w:val="Odsekzoznamu"/>
        <w:ind w:firstLine="0"/>
        <w:rPr>
          <w:b/>
          <w:bCs/>
        </w:rPr>
      </w:pPr>
    </w:p>
    <w:p w:rsidR="00E72093" w:rsidRDefault="00E72093" w:rsidP="00E72093">
      <w:pPr>
        <w:pStyle w:val="Odsekzoznamu"/>
        <w:ind w:firstLine="0"/>
      </w:pPr>
      <w:r w:rsidRPr="00E72093">
        <w:rPr>
          <w:highlight w:val="yellow"/>
        </w:rPr>
        <w:t>(</w:t>
      </w:r>
      <w:r w:rsidR="00B67B81">
        <w:rPr>
          <w:highlight w:val="yellow"/>
        </w:rPr>
        <w:t>navrhovateľ</w:t>
      </w:r>
      <w:r w:rsidRPr="00E72093">
        <w:rPr>
          <w:highlight w:val="yellow"/>
        </w:rPr>
        <w:t xml:space="preserve"> označí jedno z nižšie uvedeného, v prípade využitia subdodávateľov doplní údaje do tabuľky niž</w:t>
      </w:r>
      <w:r w:rsidR="004A5252">
        <w:rPr>
          <w:highlight w:val="yellow"/>
        </w:rPr>
        <w:t>š</w:t>
      </w:r>
      <w:r w:rsidRPr="00E72093">
        <w:rPr>
          <w:highlight w:val="yellow"/>
        </w:rPr>
        <w:t>ie)</w:t>
      </w:r>
    </w:p>
    <w:p w:rsidR="00E72093" w:rsidRPr="005E0A98" w:rsidRDefault="00E72093" w:rsidP="00E72093">
      <w:pPr>
        <w:pStyle w:val="Odsekzoznamu"/>
        <w:ind w:firstLine="0"/>
        <w:rPr>
          <w:rFonts w:asciiTheme="minorHAnsi" w:hAnsiTheme="minorHAnsi" w:cstheme="minorHAnsi"/>
        </w:rPr>
      </w:pPr>
      <w:r w:rsidRPr="005E0A98">
        <w:rPr>
          <w:rFonts w:ascii="Segoe UI Symbol" w:eastAsia="MS Gothic" w:hAnsi="Segoe UI Symbol" w:cs="Segoe UI Symbol"/>
        </w:rPr>
        <w:t>☐</w:t>
      </w:r>
      <w:r w:rsidRPr="005E0A98">
        <w:rPr>
          <w:rFonts w:asciiTheme="minorHAnsi" w:hAnsiTheme="minorHAnsi" w:cstheme="minorHAnsi"/>
        </w:rPr>
        <w:t xml:space="preserve"> </w:t>
      </w:r>
      <w:r>
        <w:rPr>
          <w:rFonts w:asciiTheme="minorHAnsi" w:hAnsiTheme="minorHAnsi" w:cstheme="minorHAnsi"/>
        </w:rPr>
        <w:t xml:space="preserve"> </w:t>
      </w:r>
      <w:r w:rsidRPr="005E0A98">
        <w:rPr>
          <w:rFonts w:asciiTheme="minorHAnsi" w:hAnsiTheme="minorHAnsi" w:cstheme="minorHAnsi"/>
          <w:b/>
        </w:rPr>
        <w:t>nebudem</w:t>
      </w:r>
      <w:r w:rsidRPr="005E0A98">
        <w:rPr>
          <w:rFonts w:asciiTheme="minorHAnsi" w:hAnsiTheme="minorHAnsi" w:cstheme="minorHAnsi"/>
        </w:rPr>
        <w:t xml:space="preserve"> plnenie predmetu zmluvy poskytovať prostredníctvom subdodávateľa/-ov,</w:t>
      </w:r>
    </w:p>
    <w:p w:rsidR="00E72093" w:rsidRPr="005E0A98" w:rsidRDefault="00E72093" w:rsidP="00E72093">
      <w:pPr>
        <w:pStyle w:val="Odsekzoznamu"/>
        <w:ind w:firstLine="0"/>
        <w:rPr>
          <w:rFonts w:asciiTheme="minorHAnsi" w:hAnsiTheme="minorHAnsi" w:cstheme="minorHAnsi"/>
        </w:rPr>
      </w:pPr>
      <w:r w:rsidRPr="005E0A98">
        <w:rPr>
          <w:rFonts w:ascii="Segoe UI Symbol" w:eastAsia="MS Gothic" w:hAnsi="Segoe UI Symbol" w:cs="Segoe UI Symbol"/>
        </w:rPr>
        <w:t>☐</w:t>
      </w:r>
      <w:r w:rsidRPr="005E0A98">
        <w:rPr>
          <w:rFonts w:asciiTheme="minorHAnsi" w:hAnsiTheme="minorHAnsi" w:cstheme="minorHAnsi"/>
        </w:rPr>
        <w:t xml:space="preserve">  </w:t>
      </w:r>
      <w:r w:rsidRPr="005E0A98">
        <w:rPr>
          <w:rFonts w:asciiTheme="minorHAnsi" w:hAnsiTheme="minorHAnsi" w:cstheme="minorHAnsi"/>
          <w:b/>
        </w:rPr>
        <w:t>budem</w:t>
      </w:r>
      <w:r w:rsidRPr="005E0A98">
        <w:rPr>
          <w:rFonts w:asciiTheme="minorHAnsi" w:hAnsiTheme="minorHAnsi" w:cstheme="minorHAnsi"/>
        </w:rPr>
        <w:t xml:space="preserve"> plnenie predmetu zmluvy poskytovať prostredníctvom nasledovných subdodávateľov v nasledovnom rozsahu:</w:t>
      </w:r>
    </w:p>
    <w:p w:rsidR="00E72093" w:rsidRPr="00E72093" w:rsidRDefault="00E72093" w:rsidP="00E72093">
      <w:pPr>
        <w:pStyle w:val="Odsekzoznamu"/>
        <w:ind w:firstLine="0"/>
        <w:rPr>
          <w:b/>
        </w:rPr>
      </w:pPr>
    </w:p>
    <w:p w:rsidR="00E72093" w:rsidRPr="00A94B53" w:rsidRDefault="00E72093" w:rsidP="00E72093">
      <w:pPr>
        <w:pStyle w:val="Odsekzoznamu"/>
        <w:ind w:firstLine="0"/>
      </w:pPr>
    </w:p>
    <w:tbl>
      <w:tblPr>
        <w:tblW w:w="138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130"/>
        <w:gridCol w:w="1411"/>
        <w:gridCol w:w="2827"/>
        <w:gridCol w:w="2998"/>
        <w:gridCol w:w="3969"/>
      </w:tblGrid>
      <w:tr w:rsidR="00E72093" w:rsidTr="00917F22">
        <w:tc>
          <w:tcPr>
            <w:tcW w:w="1558" w:type="dxa"/>
          </w:tcPr>
          <w:p w:rsidR="00E72093" w:rsidRPr="006B43B6" w:rsidRDefault="00E72093" w:rsidP="00917F22">
            <w:pPr>
              <w:rPr>
                <w:snapToGrid w:val="0"/>
                <w:color w:val="000000"/>
              </w:rPr>
            </w:pPr>
            <w:r>
              <w:rPr>
                <w:snapToGrid w:val="0"/>
                <w:color w:val="000000"/>
              </w:rPr>
              <w:t>Obchodné meno subdodávateľa</w:t>
            </w:r>
          </w:p>
        </w:tc>
        <w:tc>
          <w:tcPr>
            <w:tcW w:w="1130" w:type="dxa"/>
          </w:tcPr>
          <w:p w:rsidR="00E72093" w:rsidRPr="006B43B6" w:rsidRDefault="00E72093" w:rsidP="00917F22">
            <w:pPr>
              <w:rPr>
                <w:snapToGrid w:val="0"/>
                <w:color w:val="000000"/>
              </w:rPr>
            </w:pPr>
            <w:r w:rsidRPr="006B43B6">
              <w:rPr>
                <w:snapToGrid w:val="0"/>
                <w:color w:val="000000"/>
              </w:rPr>
              <w:t>IČO</w:t>
            </w:r>
          </w:p>
        </w:tc>
        <w:tc>
          <w:tcPr>
            <w:tcW w:w="1411" w:type="dxa"/>
          </w:tcPr>
          <w:p w:rsidR="00E72093" w:rsidRPr="006B43B6" w:rsidRDefault="00E72093" w:rsidP="00917F22">
            <w:pPr>
              <w:rPr>
                <w:snapToGrid w:val="0"/>
                <w:color w:val="000000"/>
              </w:rPr>
            </w:pPr>
            <w:r w:rsidRPr="006B43B6">
              <w:rPr>
                <w:snapToGrid w:val="0"/>
                <w:color w:val="000000"/>
              </w:rPr>
              <w:t>Sídlo</w:t>
            </w:r>
          </w:p>
        </w:tc>
        <w:tc>
          <w:tcPr>
            <w:tcW w:w="2827" w:type="dxa"/>
          </w:tcPr>
          <w:p w:rsidR="00E72093" w:rsidRPr="00D60D33" w:rsidRDefault="00E72093" w:rsidP="00917F22">
            <w:pPr>
              <w:rPr>
                <w:snapToGrid w:val="0"/>
                <w:color w:val="000000"/>
              </w:rPr>
            </w:pPr>
            <w:r w:rsidRPr="00D60D33">
              <w:rPr>
                <w:snapToGrid w:val="0"/>
                <w:color w:val="000000"/>
              </w:rPr>
              <w:t>Údaje o osobe oprávnenej konať  za subdodávateľa</w:t>
            </w:r>
          </w:p>
          <w:p w:rsidR="00E72093" w:rsidRPr="006B43B6" w:rsidRDefault="00E72093" w:rsidP="00E72093">
            <w:pPr>
              <w:rPr>
                <w:snapToGrid w:val="0"/>
                <w:color w:val="000000"/>
              </w:rPr>
            </w:pPr>
            <w:r w:rsidRPr="00D60D33">
              <w:rPr>
                <w:snapToGrid w:val="0"/>
                <w:color w:val="000000"/>
              </w:rPr>
              <w:t xml:space="preserve">v rozsahu </w:t>
            </w:r>
            <w:r w:rsidRPr="00D60D33">
              <w:rPr>
                <w:b/>
                <w:bCs/>
                <w:snapToGrid w:val="0"/>
                <w:color w:val="000000"/>
                <w:u w:val="single"/>
              </w:rPr>
              <w:t>meno a priezvisko, adresa pobytu a dátum narodenia</w:t>
            </w:r>
          </w:p>
        </w:tc>
        <w:tc>
          <w:tcPr>
            <w:tcW w:w="2998" w:type="dxa"/>
          </w:tcPr>
          <w:p w:rsidR="00E72093" w:rsidRPr="006B43B6" w:rsidRDefault="00E72093" w:rsidP="00917F22">
            <w:pPr>
              <w:ind w:left="567"/>
              <w:rPr>
                <w:snapToGrid w:val="0"/>
                <w:color w:val="000000"/>
              </w:rPr>
            </w:pPr>
            <w:r w:rsidRPr="00E41429">
              <w:rPr>
                <w:snapToGrid w:val="0"/>
                <w:color w:val="000000"/>
                <w:u w:val="single"/>
              </w:rPr>
              <w:t>Podiel subdodávky v % alebo suma v EUR s DPH</w:t>
            </w:r>
            <w:r w:rsidRPr="00D60D33">
              <w:rPr>
                <w:snapToGrid w:val="0"/>
                <w:color w:val="000000"/>
              </w:rPr>
              <w:t>, ktorou sa má podieľať  subdodávateľ na dodaní plnenia,  vypočítaná z celkovej hodnoty plnenia uvedenej v</w:t>
            </w:r>
            <w:r w:rsidR="0018512C">
              <w:rPr>
                <w:snapToGrid w:val="0"/>
                <w:color w:val="000000"/>
              </w:rPr>
              <w:t> návrhu navrhovateľa</w:t>
            </w:r>
          </w:p>
        </w:tc>
        <w:tc>
          <w:tcPr>
            <w:tcW w:w="3969" w:type="dxa"/>
          </w:tcPr>
          <w:p w:rsidR="00E72093" w:rsidRPr="006B43B6" w:rsidRDefault="00E72093" w:rsidP="00917F22">
            <w:pPr>
              <w:rPr>
                <w:snapToGrid w:val="0"/>
                <w:color w:val="000000"/>
              </w:rPr>
            </w:pPr>
            <w:r w:rsidRPr="00D60D33">
              <w:rPr>
                <w:snapToGrid w:val="0"/>
                <w:color w:val="000000"/>
              </w:rPr>
              <w:t>Predmety subdodávok</w:t>
            </w:r>
          </w:p>
        </w:tc>
      </w:tr>
      <w:tr w:rsidR="00E72093" w:rsidTr="00917F22">
        <w:tc>
          <w:tcPr>
            <w:tcW w:w="1558" w:type="dxa"/>
          </w:tcPr>
          <w:p w:rsidR="00E72093" w:rsidRPr="006B43B6" w:rsidRDefault="00E72093" w:rsidP="00917F22">
            <w:pPr>
              <w:rPr>
                <w:snapToGrid w:val="0"/>
                <w:color w:val="000000"/>
              </w:rPr>
            </w:pPr>
          </w:p>
        </w:tc>
        <w:tc>
          <w:tcPr>
            <w:tcW w:w="1130" w:type="dxa"/>
          </w:tcPr>
          <w:p w:rsidR="00E72093" w:rsidRPr="006B43B6" w:rsidRDefault="00E72093" w:rsidP="00917F22">
            <w:pPr>
              <w:rPr>
                <w:snapToGrid w:val="0"/>
                <w:color w:val="000000"/>
              </w:rPr>
            </w:pPr>
          </w:p>
        </w:tc>
        <w:tc>
          <w:tcPr>
            <w:tcW w:w="1411" w:type="dxa"/>
          </w:tcPr>
          <w:p w:rsidR="00E72093" w:rsidRPr="006B43B6" w:rsidRDefault="00E72093" w:rsidP="00917F22">
            <w:pPr>
              <w:rPr>
                <w:snapToGrid w:val="0"/>
                <w:color w:val="000000"/>
              </w:rPr>
            </w:pPr>
          </w:p>
        </w:tc>
        <w:tc>
          <w:tcPr>
            <w:tcW w:w="2827" w:type="dxa"/>
          </w:tcPr>
          <w:p w:rsidR="00E72093" w:rsidRPr="006B43B6" w:rsidRDefault="00E72093" w:rsidP="00917F22">
            <w:pPr>
              <w:rPr>
                <w:snapToGrid w:val="0"/>
                <w:color w:val="000000"/>
              </w:rPr>
            </w:pPr>
          </w:p>
        </w:tc>
        <w:tc>
          <w:tcPr>
            <w:tcW w:w="2998" w:type="dxa"/>
          </w:tcPr>
          <w:p w:rsidR="00E72093" w:rsidRPr="006B43B6" w:rsidRDefault="00E72093" w:rsidP="00917F22">
            <w:pPr>
              <w:rPr>
                <w:snapToGrid w:val="0"/>
                <w:color w:val="000000"/>
              </w:rPr>
            </w:pPr>
          </w:p>
        </w:tc>
        <w:tc>
          <w:tcPr>
            <w:tcW w:w="3969" w:type="dxa"/>
          </w:tcPr>
          <w:p w:rsidR="00E72093" w:rsidRPr="006B43B6" w:rsidRDefault="00E72093" w:rsidP="00917F22">
            <w:pPr>
              <w:rPr>
                <w:snapToGrid w:val="0"/>
                <w:color w:val="000000"/>
              </w:rPr>
            </w:pPr>
          </w:p>
        </w:tc>
      </w:tr>
      <w:tr w:rsidR="00E72093" w:rsidTr="00917F22">
        <w:tc>
          <w:tcPr>
            <w:tcW w:w="1558" w:type="dxa"/>
          </w:tcPr>
          <w:p w:rsidR="00E72093" w:rsidRPr="006B43B6" w:rsidRDefault="00E72093" w:rsidP="00917F22">
            <w:pPr>
              <w:rPr>
                <w:snapToGrid w:val="0"/>
                <w:color w:val="000000"/>
              </w:rPr>
            </w:pPr>
          </w:p>
        </w:tc>
        <w:tc>
          <w:tcPr>
            <w:tcW w:w="1130" w:type="dxa"/>
          </w:tcPr>
          <w:p w:rsidR="00E72093" w:rsidRPr="006B43B6" w:rsidRDefault="00E72093" w:rsidP="00917F22">
            <w:pPr>
              <w:rPr>
                <w:snapToGrid w:val="0"/>
                <w:color w:val="000000"/>
              </w:rPr>
            </w:pPr>
          </w:p>
        </w:tc>
        <w:tc>
          <w:tcPr>
            <w:tcW w:w="1411" w:type="dxa"/>
          </w:tcPr>
          <w:p w:rsidR="00E72093" w:rsidRPr="006B43B6" w:rsidRDefault="00E72093" w:rsidP="00917F22">
            <w:pPr>
              <w:rPr>
                <w:snapToGrid w:val="0"/>
                <w:color w:val="000000"/>
              </w:rPr>
            </w:pPr>
          </w:p>
        </w:tc>
        <w:tc>
          <w:tcPr>
            <w:tcW w:w="2827" w:type="dxa"/>
          </w:tcPr>
          <w:p w:rsidR="00E72093" w:rsidRPr="006B43B6" w:rsidRDefault="00E72093" w:rsidP="00917F22">
            <w:pPr>
              <w:rPr>
                <w:snapToGrid w:val="0"/>
                <w:color w:val="000000"/>
              </w:rPr>
            </w:pPr>
          </w:p>
        </w:tc>
        <w:tc>
          <w:tcPr>
            <w:tcW w:w="2998" w:type="dxa"/>
          </w:tcPr>
          <w:p w:rsidR="00E72093" w:rsidRPr="006B43B6" w:rsidRDefault="00E72093" w:rsidP="00917F22">
            <w:pPr>
              <w:rPr>
                <w:snapToGrid w:val="0"/>
                <w:color w:val="000000"/>
              </w:rPr>
            </w:pPr>
          </w:p>
        </w:tc>
        <w:tc>
          <w:tcPr>
            <w:tcW w:w="3969" w:type="dxa"/>
          </w:tcPr>
          <w:p w:rsidR="00E72093" w:rsidRPr="006B43B6" w:rsidRDefault="00E72093" w:rsidP="00917F22">
            <w:pPr>
              <w:rPr>
                <w:snapToGrid w:val="0"/>
                <w:color w:val="000000"/>
              </w:rPr>
            </w:pPr>
          </w:p>
        </w:tc>
      </w:tr>
      <w:tr w:rsidR="00E72093" w:rsidTr="00917F22">
        <w:tc>
          <w:tcPr>
            <w:tcW w:w="1558" w:type="dxa"/>
          </w:tcPr>
          <w:p w:rsidR="00E72093" w:rsidRPr="006B43B6" w:rsidRDefault="00E72093" w:rsidP="00917F22">
            <w:pPr>
              <w:rPr>
                <w:snapToGrid w:val="0"/>
                <w:color w:val="000000"/>
              </w:rPr>
            </w:pPr>
          </w:p>
        </w:tc>
        <w:tc>
          <w:tcPr>
            <w:tcW w:w="1130" w:type="dxa"/>
          </w:tcPr>
          <w:p w:rsidR="00E72093" w:rsidRPr="006B43B6" w:rsidRDefault="00E72093" w:rsidP="00917F22">
            <w:pPr>
              <w:rPr>
                <w:snapToGrid w:val="0"/>
                <w:color w:val="000000"/>
              </w:rPr>
            </w:pPr>
          </w:p>
        </w:tc>
        <w:tc>
          <w:tcPr>
            <w:tcW w:w="1411" w:type="dxa"/>
          </w:tcPr>
          <w:p w:rsidR="00E72093" w:rsidRPr="006B43B6" w:rsidRDefault="00E72093" w:rsidP="00917F22">
            <w:pPr>
              <w:rPr>
                <w:snapToGrid w:val="0"/>
                <w:color w:val="000000"/>
              </w:rPr>
            </w:pPr>
          </w:p>
        </w:tc>
        <w:tc>
          <w:tcPr>
            <w:tcW w:w="2827" w:type="dxa"/>
          </w:tcPr>
          <w:p w:rsidR="00E72093" w:rsidRPr="006B43B6" w:rsidRDefault="00E72093" w:rsidP="00917F22">
            <w:pPr>
              <w:rPr>
                <w:snapToGrid w:val="0"/>
                <w:color w:val="000000"/>
              </w:rPr>
            </w:pPr>
          </w:p>
        </w:tc>
        <w:tc>
          <w:tcPr>
            <w:tcW w:w="2998" w:type="dxa"/>
          </w:tcPr>
          <w:p w:rsidR="00E72093" w:rsidRPr="006B43B6" w:rsidRDefault="00E72093" w:rsidP="00917F22">
            <w:pPr>
              <w:rPr>
                <w:snapToGrid w:val="0"/>
                <w:color w:val="000000"/>
              </w:rPr>
            </w:pPr>
          </w:p>
        </w:tc>
        <w:tc>
          <w:tcPr>
            <w:tcW w:w="3969" w:type="dxa"/>
          </w:tcPr>
          <w:p w:rsidR="00E72093" w:rsidRPr="006B43B6" w:rsidRDefault="00E72093" w:rsidP="00917F22">
            <w:pPr>
              <w:rPr>
                <w:snapToGrid w:val="0"/>
                <w:color w:val="000000"/>
              </w:rPr>
            </w:pPr>
          </w:p>
        </w:tc>
      </w:tr>
      <w:tr w:rsidR="00E72093" w:rsidTr="00917F22">
        <w:tc>
          <w:tcPr>
            <w:tcW w:w="1558" w:type="dxa"/>
          </w:tcPr>
          <w:p w:rsidR="00E72093" w:rsidRPr="006B43B6" w:rsidRDefault="00E72093" w:rsidP="00917F22">
            <w:pPr>
              <w:rPr>
                <w:snapToGrid w:val="0"/>
                <w:color w:val="000000"/>
              </w:rPr>
            </w:pPr>
          </w:p>
        </w:tc>
        <w:tc>
          <w:tcPr>
            <w:tcW w:w="1130" w:type="dxa"/>
          </w:tcPr>
          <w:p w:rsidR="00E72093" w:rsidRPr="006B43B6" w:rsidRDefault="00E72093" w:rsidP="00917F22">
            <w:pPr>
              <w:rPr>
                <w:snapToGrid w:val="0"/>
                <w:color w:val="000000"/>
              </w:rPr>
            </w:pPr>
          </w:p>
        </w:tc>
        <w:tc>
          <w:tcPr>
            <w:tcW w:w="1411" w:type="dxa"/>
          </w:tcPr>
          <w:p w:rsidR="00E72093" w:rsidRPr="006B43B6" w:rsidRDefault="00E72093" w:rsidP="00917F22">
            <w:pPr>
              <w:rPr>
                <w:snapToGrid w:val="0"/>
                <w:color w:val="000000"/>
              </w:rPr>
            </w:pPr>
          </w:p>
        </w:tc>
        <w:tc>
          <w:tcPr>
            <w:tcW w:w="2827" w:type="dxa"/>
          </w:tcPr>
          <w:p w:rsidR="00E72093" w:rsidRPr="006B43B6" w:rsidRDefault="00E72093" w:rsidP="00917F22">
            <w:pPr>
              <w:rPr>
                <w:snapToGrid w:val="0"/>
                <w:color w:val="000000"/>
              </w:rPr>
            </w:pPr>
          </w:p>
        </w:tc>
        <w:tc>
          <w:tcPr>
            <w:tcW w:w="2998" w:type="dxa"/>
          </w:tcPr>
          <w:p w:rsidR="00E72093" w:rsidRPr="006B43B6" w:rsidRDefault="00E72093" w:rsidP="00917F22">
            <w:pPr>
              <w:rPr>
                <w:snapToGrid w:val="0"/>
                <w:color w:val="000000"/>
              </w:rPr>
            </w:pPr>
          </w:p>
        </w:tc>
        <w:tc>
          <w:tcPr>
            <w:tcW w:w="3969" w:type="dxa"/>
          </w:tcPr>
          <w:p w:rsidR="00E72093" w:rsidRPr="006B43B6" w:rsidRDefault="00E72093" w:rsidP="00917F22">
            <w:pPr>
              <w:rPr>
                <w:snapToGrid w:val="0"/>
                <w:color w:val="000000"/>
              </w:rPr>
            </w:pPr>
          </w:p>
        </w:tc>
      </w:tr>
      <w:tr w:rsidR="00E72093" w:rsidTr="00917F22">
        <w:tc>
          <w:tcPr>
            <w:tcW w:w="1558" w:type="dxa"/>
          </w:tcPr>
          <w:p w:rsidR="00E72093" w:rsidRPr="006B43B6" w:rsidRDefault="00E72093" w:rsidP="00917F22">
            <w:pPr>
              <w:rPr>
                <w:snapToGrid w:val="0"/>
                <w:color w:val="000000"/>
              </w:rPr>
            </w:pPr>
          </w:p>
        </w:tc>
        <w:tc>
          <w:tcPr>
            <w:tcW w:w="1130" w:type="dxa"/>
          </w:tcPr>
          <w:p w:rsidR="00E72093" w:rsidRPr="006B43B6" w:rsidRDefault="00E72093" w:rsidP="00917F22">
            <w:pPr>
              <w:rPr>
                <w:snapToGrid w:val="0"/>
                <w:color w:val="000000"/>
              </w:rPr>
            </w:pPr>
          </w:p>
        </w:tc>
        <w:tc>
          <w:tcPr>
            <w:tcW w:w="1411" w:type="dxa"/>
          </w:tcPr>
          <w:p w:rsidR="00E72093" w:rsidRPr="006B43B6" w:rsidRDefault="00E72093" w:rsidP="00917F22">
            <w:pPr>
              <w:rPr>
                <w:snapToGrid w:val="0"/>
                <w:color w:val="000000"/>
              </w:rPr>
            </w:pPr>
          </w:p>
        </w:tc>
        <w:tc>
          <w:tcPr>
            <w:tcW w:w="2827" w:type="dxa"/>
          </w:tcPr>
          <w:p w:rsidR="00E72093" w:rsidRPr="006B43B6" w:rsidRDefault="00E72093" w:rsidP="00917F22">
            <w:pPr>
              <w:rPr>
                <w:snapToGrid w:val="0"/>
                <w:color w:val="000000"/>
              </w:rPr>
            </w:pPr>
          </w:p>
        </w:tc>
        <w:tc>
          <w:tcPr>
            <w:tcW w:w="2998" w:type="dxa"/>
          </w:tcPr>
          <w:p w:rsidR="00E72093" w:rsidRPr="006B43B6" w:rsidRDefault="00E72093" w:rsidP="00917F22">
            <w:pPr>
              <w:rPr>
                <w:snapToGrid w:val="0"/>
                <w:color w:val="000000"/>
              </w:rPr>
            </w:pPr>
          </w:p>
        </w:tc>
        <w:tc>
          <w:tcPr>
            <w:tcW w:w="3969" w:type="dxa"/>
          </w:tcPr>
          <w:p w:rsidR="00E72093" w:rsidRPr="006B43B6" w:rsidRDefault="00E72093" w:rsidP="00917F22">
            <w:pPr>
              <w:rPr>
                <w:snapToGrid w:val="0"/>
                <w:color w:val="000000"/>
              </w:rPr>
            </w:pPr>
          </w:p>
        </w:tc>
      </w:tr>
      <w:tr w:rsidR="00E72093" w:rsidTr="00917F22">
        <w:tc>
          <w:tcPr>
            <w:tcW w:w="1558" w:type="dxa"/>
          </w:tcPr>
          <w:p w:rsidR="00E72093" w:rsidRPr="006B43B6" w:rsidRDefault="00E72093" w:rsidP="00917F22">
            <w:pPr>
              <w:rPr>
                <w:snapToGrid w:val="0"/>
                <w:color w:val="000000"/>
              </w:rPr>
            </w:pPr>
          </w:p>
        </w:tc>
        <w:tc>
          <w:tcPr>
            <w:tcW w:w="1130" w:type="dxa"/>
          </w:tcPr>
          <w:p w:rsidR="00E72093" w:rsidRPr="006B43B6" w:rsidRDefault="00E72093" w:rsidP="00917F22">
            <w:pPr>
              <w:rPr>
                <w:snapToGrid w:val="0"/>
                <w:color w:val="000000"/>
              </w:rPr>
            </w:pPr>
          </w:p>
        </w:tc>
        <w:tc>
          <w:tcPr>
            <w:tcW w:w="1411" w:type="dxa"/>
          </w:tcPr>
          <w:p w:rsidR="00E72093" w:rsidRPr="006B43B6" w:rsidRDefault="00E72093" w:rsidP="00917F22">
            <w:pPr>
              <w:rPr>
                <w:snapToGrid w:val="0"/>
                <w:color w:val="000000"/>
              </w:rPr>
            </w:pPr>
          </w:p>
        </w:tc>
        <w:tc>
          <w:tcPr>
            <w:tcW w:w="2827" w:type="dxa"/>
          </w:tcPr>
          <w:p w:rsidR="00E72093" w:rsidRPr="006B43B6" w:rsidRDefault="00E72093" w:rsidP="00917F22">
            <w:pPr>
              <w:rPr>
                <w:snapToGrid w:val="0"/>
                <w:color w:val="000000"/>
              </w:rPr>
            </w:pPr>
          </w:p>
        </w:tc>
        <w:tc>
          <w:tcPr>
            <w:tcW w:w="2998" w:type="dxa"/>
          </w:tcPr>
          <w:p w:rsidR="00E72093" w:rsidRPr="006B43B6" w:rsidRDefault="00E72093" w:rsidP="00917F22">
            <w:pPr>
              <w:rPr>
                <w:snapToGrid w:val="0"/>
                <w:color w:val="000000"/>
              </w:rPr>
            </w:pPr>
          </w:p>
        </w:tc>
        <w:tc>
          <w:tcPr>
            <w:tcW w:w="3969" w:type="dxa"/>
          </w:tcPr>
          <w:p w:rsidR="00E72093" w:rsidRPr="006B43B6" w:rsidRDefault="00E72093" w:rsidP="00917F22">
            <w:pPr>
              <w:rPr>
                <w:snapToGrid w:val="0"/>
                <w:color w:val="000000"/>
              </w:rPr>
            </w:pPr>
          </w:p>
        </w:tc>
      </w:tr>
    </w:tbl>
    <w:p w:rsidR="00E72093" w:rsidRDefault="00E72093" w:rsidP="00E72093">
      <w:pPr>
        <w:pStyle w:val="Odsekzoznamu"/>
        <w:ind w:firstLine="0"/>
        <w:rPr>
          <w:rFonts w:eastAsia="Arial Unicode MS"/>
          <w:lang w:bidi="en-US"/>
        </w:rPr>
      </w:pPr>
    </w:p>
    <w:p w:rsidR="00E72093" w:rsidRDefault="00E72093" w:rsidP="00E72093">
      <w:pPr>
        <w:pStyle w:val="Odsekzoznamu"/>
        <w:ind w:firstLine="0"/>
      </w:pPr>
    </w:p>
    <w:p w:rsidR="00E72093" w:rsidRDefault="00E72093" w:rsidP="00E72093">
      <w:pPr>
        <w:pStyle w:val="Odsekzoznamu"/>
        <w:ind w:firstLine="0"/>
      </w:pPr>
      <w:r>
        <w:t>Meno, priezvisko a titul: ..............................................................</w:t>
      </w:r>
    </w:p>
    <w:p w:rsidR="00E72093" w:rsidRDefault="00E72093" w:rsidP="00E72093">
      <w:pPr>
        <w:pStyle w:val="Odsekzoznamu"/>
        <w:ind w:firstLine="0"/>
      </w:pPr>
    </w:p>
    <w:p w:rsidR="00E72093" w:rsidRDefault="00E72093" w:rsidP="00E72093">
      <w:pPr>
        <w:pStyle w:val="Odsekzoznamu"/>
        <w:ind w:firstLine="0"/>
      </w:pPr>
      <w:r>
        <w:t>Dátum a miesto podpisu: .............................................................</w:t>
      </w:r>
    </w:p>
    <w:p w:rsidR="00E72093" w:rsidRDefault="00E72093" w:rsidP="00E72093">
      <w:pPr>
        <w:pStyle w:val="Odsekzoznamu"/>
        <w:ind w:firstLine="0"/>
      </w:pPr>
    </w:p>
    <w:p w:rsidR="00E72093" w:rsidRDefault="00E72093" w:rsidP="00E72093">
      <w:pPr>
        <w:pStyle w:val="Odsekzoznamu"/>
        <w:ind w:firstLine="0"/>
      </w:pPr>
      <w:r>
        <w:t xml:space="preserve">Podpis: </w:t>
      </w:r>
    </w:p>
    <w:p w:rsidR="00856851" w:rsidRDefault="00856851" w:rsidP="00856851">
      <w:pPr>
        <w:rPr>
          <w:rFonts w:eastAsia="Arial Unicode MS"/>
          <w:lang w:bidi="en-US"/>
        </w:rPr>
      </w:pPr>
    </w:p>
    <w:p w:rsidR="00FA764C" w:rsidRDefault="00FA764C" w:rsidP="00E60AED">
      <w:pPr>
        <w:pStyle w:val="Zkladntext"/>
        <w:spacing w:line="249" w:lineRule="auto"/>
        <w:ind w:left="0" w:firstLine="0"/>
        <w:jc w:val="left"/>
      </w:pPr>
      <w:r>
        <w:t xml:space="preserve"> </w:t>
      </w:r>
    </w:p>
    <w:p w:rsidR="00A17D8E" w:rsidRPr="00A17D8E" w:rsidRDefault="00A17D8E" w:rsidP="00FA764C">
      <w:pPr>
        <w:rPr>
          <w:b/>
          <w:bCs/>
        </w:rPr>
      </w:pPr>
    </w:p>
    <w:sectPr w:rsidR="00A17D8E" w:rsidRPr="00A17D8E" w:rsidSect="00390919">
      <w:pgSz w:w="16840" w:h="11910" w:orient="landscape"/>
      <w:pgMar w:top="1300" w:right="1360" w:bottom="1300" w:left="1135"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088C" w:rsidRDefault="0007088C" w:rsidP="0066485D">
      <w:r>
        <w:separator/>
      </w:r>
    </w:p>
  </w:endnote>
  <w:endnote w:type="continuationSeparator" w:id="0">
    <w:p w:rsidR="0007088C" w:rsidRDefault="0007088C" w:rsidP="00664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088C" w:rsidRDefault="0007088C" w:rsidP="0066485D">
      <w:r>
        <w:separator/>
      </w:r>
    </w:p>
  </w:footnote>
  <w:footnote w:type="continuationSeparator" w:id="0">
    <w:p w:rsidR="0007088C" w:rsidRDefault="0007088C" w:rsidP="00664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C"/>
    <w:multiLevelType w:val="multilevel"/>
    <w:tmpl w:val="2592C448"/>
    <w:name w:val="WW8Num11"/>
    <w:lvl w:ilvl="0">
      <w:start w:val="7"/>
      <w:numFmt w:val="decimal"/>
      <w:lvlText w:val="%1."/>
      <w:lvlJc w:val="left"/>
      <w:pPr>
        <w:tabs>
          <w:tab w:val="num" w:pos="0"/>
        </w:tabs>
        <w:ind w:left="360" w:hanging="360"/>
      </w:pPr>
      <w:rPr>
        <w:rFonts w:hint="default"/>
      </w:rPr>
    </w:lvl>
    <w:lvl w:ilvl="1">
      <w:start w:val="1"/>
      <w:numFmt w:val="decimal"/>
      <w:lvlText w:val="%1.%2."/>
      <w:lvlJc w:val="left"/>
      <w:pPr>
        <w:tabs>
          <w:tab w:val="num" w:pos="0"/>
        </w:tabs>
        <w:ind w:left="1429" w:hanging="720"/>
      </w:pPr>
      <w:rPr>
        <w:rFonts w:hint="default"/>
        <w:b w:val="0"/>
        <w:color w:val="000000"/>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3207" w:hanging="108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985" w:hanging="144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763" w:hanging="1800"/>
      </w:pPr>
      <w:rPr>
        <w:rFonts w:hint="default"/>
      </w:rPr>
    </w:lvl>
    <w:lvl w:ilvl="8">
      <w:start w:val="1"/>
      <w:numFmt w:val="decimal"/>
      <w:lvlText w:val="%1.%2.%3.%4.%5.%6.%7.%8.%9."/>
      <w:lvlJc w:val="left"/>
      <w:pPr>
        <w:tabs>
          <w:tab w:val="num" w:pos="0"/>
        </w:tabs>
        <w:ind w:left="7472" w:hanging="1800"/>
      </w:pPr>
      <w:rPr>
        <w:rFonts w:hint="default"/>
      </w:rPr>
    </w:lvl>
  </w:abstractNum>
  <w:abstractNum w:abstractNumId="2" w15:restartNumberingAfterBreak="0">
    <w:nsid w:val="077D6CE9"/>
    <w:multiLevelType w:val="multilevel"/>
    <w:tmpl w:val="D3CCEEB0"/>
    <w:lvl w:ilvl="0">
      <w:start w:val="17"/>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numFmt w:val="bullet"/>
      <w:lvlText w:val="-"/>
      <w:lvlJc w:val="left"/>
      <w:pPr>
        <w:ind w:left="800" w:hanging="118"/>
      </w:pPr>
      <w:rPr>
        <w:rFonts w:ascii="Calibri" w:eastAsia="Calibri" w:hAnsi="Calibri" w:cs="Calibri" w:hint="default"/>
        <w:w w:val="100"/>
        <w:sz w:val="22"/>
        <w:szCs w:val="22"/>
        <w:lang w:val="sk-SK" w:eastAsia="en-US" w:bidi="ar-SA"/>
      </w:rPr>
    </w:lvl>
    <w:lvl w:ilvl="3">
      <w:numFmt w:val="bullet"/>
      <w:lvlText w:val="•"/>
      <w:lvlJc w:val="left"/>
      <w:pPr>
        <w:ind w:left="2690" w:hanging="118"/>
      </w:pPr>
      <w:rPr>
        <w:rFonts w:hint="default"/>
        <w:lang w:val="sk-SK" w:eastAsia="en-US" w:bidi="ar-SA"/>
      </w:rPr>
    </w:lvl>
    <w:lvl w:ilvl="4">
      <w:numFmt w:val="bullet"/>
      <w:lvlText w:val="•"/>
      <w:lvlJc w:val="left"/>
      <w:pPr>
        <w:ind w:left="3635" w:hanging="118"/>
      </w:pPr>
      <w:rPr>
        <w:rFonts w:hint="default"/>
        <w:lang w:val="sk-SK" w:eastAsia="en-US" w:bidi="ar-SA"/>
      </w:rPr>
    </w:lvl>
    <w:lvl w:ilvl="5">
      <w:numFmt w:val="bullet"/>
      <w:lvlText w:val="•"/>
      <w:lvlJc w:val="left"/>
      <w:pPr>
        <w:ind w:left="4580" w:hanging="118"/>
      </w:pPr>
      <w:rPr>
        <w:rFonts w:hint="default"/>
        <w:lang w:val="sk-SK" w:eastAsia="en-US" w:bidi="ar-SA"/>
      </w:rPr>
    </w:lvl>
    <w:lvl w:ilvl="6">
      <w:numFmt w:val="bullet"/>
      <w:lvlText w:val="•"/>
      <w:lvlJc w:val="left"/>
      <w:pPr>
        <w:ind w:left="5525" w:hanging="118"/>
      </w:pPr>
      <w:rPr>
        <w:rFonts w:hint="default"/>
        <w:lang w:val="sk-SK" w:eastAsia="en-US" w:bidi="ar-SA"/>
      </w:rPr>
    </w:lvl>
    <w:lvl w:ilvl="7">
      <w:numFmt w:val="bullet"/>
      <w:lvlText w:val="•"/>
      <w:lvlJc w:val="left"/>
      <w:pPr>
        <w:ind w:left="6470" w:hanging="118"/>
      </w:pPr>
      <w:rPr>
        <w:rFonts w:hint="default"/>
        <w:lang w:val="sk-SK" w:eastAsia="en-US" w:bidi="ar-SA"/>
      </w:rPr>
    </w:lvl>
    <w:lvl w:ilvl="8">
      <w:numFmt w:val="bullet"/>
      <w:lvlText w:val="•"/>
      <w:lvlJc w:val="left"/>
      <w:pPr>
        <w:ind w:left="7416" w:hanging="118"/>
      </w:pPr>
      <w:rPr>
        <w:rFonts w:hint="default"/>
        <w:lang w:val="sk-SK" w:eastAsia="en-US" w:bidi="ar-SA"/>
      </w:rPr>
    </w:lvl>
  </w:abstractNum>
  <w:abstractNum w:abstractNumId="3" w15:restartNumberingAfterBreak="0">
    <w:nsid w:val="0D3A218B"/>
    <w:multiLevelType w:val="hybridMultilevel"/>
    <w:tmpl w:val="1E7E3452"/>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4" w15:restartNumberingAfterBreak="0">
    <w:nsid w:val="13BB1B4E"/>
    <w:multiLevelType w:val="hybridMultilevel"/>
    <w:tmpl w:val="86969818"/>
    <w:lvl w:ilvl="0" w:tplc="041B0001">
      <w:start w:val="1"/>
      <w:numFmt w:val="bullet"/>
      <w:lvlText w:val=""/>
      <w:lvlJc w:val="left"/>
      <w:pPr>
        <w:ind w:left="1544" w:hanging="360"/>
      </w:pPr>
      <w:rPr>
        <w:rFonts w:ascii="Symbol" w:hAnsi="Symbol" w:hint="default"/>
      </w:rPr>
    </w:lvl>
    <w:lvl w:ilvl="1" w:tplc="041B0003" w:tentative="1">
      <w:start w:val="1"/>
      <w:numFmt w:val="bullet"/>
      <w:lvlText w:val="o"/>
      <w:lvlJc w:val="left"/>
      <w:pPr>
        <w:ind w:left="2264" w:hanging="360"/>
      </w:pPr>
      <w:rPr>
        <w:rFonts w:ascii="Courier New" w:hAnsi="Courier New" w:cs="Courier New" w:hint="default"/>
      </w:rPr>
    </w:lvl>
    <w:lvl w:ilvl="2" w:tplc="041B0005" w:tentative="1">
      <w:start w:val="1"/>
      <w:numFmt w:val="bullet"/>
      <w:lvlText w:val=""/>
      <w:lvlJc w:val="left"/>
      <w:pPr>
        <w:ind w:left="2984" w:hanging="360"/>
      </w:pPr>
      <w:rPr>
        <w:rFonts w:ascii="Wingdings" w:hAnsi="Wingdings" w:hint="default"/>
      </w:rPr>
    </w:lvl>
    <w:lvl w:ilvl="3" w:tplc="041B0001" w:tentative="1">
      <w:start w:val="1"/>
      <w:numFmt w:val="bullet"/>
      <w:lvlText w:val=""/>
      <w:lvlJc w:val="left"/>
      <w:pPr>
        <w:ind w:left="3704" w:hanging="360"/>
      </w:pPr>
      <w:rPr>
        <w:rFonts w:ascii="Symbol" w:hAnsi="Symbol" w:hint="default"/>
      </w:rPr>
    </w:lvl>
    <w:lvl w:ilvl="4" w:tplc="041B0003" w:tentative="1">
      <w:start w:val="1"/>
      <w:numFmt w:val="bullet"/>
      <w:lvlText w:val="o"/>
      <w:lvlJc w:val="left"/>
      <w:pPr>
        <w:ind w:left="4424" w:hanging="360"/>
      </w:pPr>
      <w:rPr>
        <w:rFonts w:ascii="Courier New" w:hAnsi="Courier New" w:cs="Courier New" w:hint="default"/>
      </w:rPr>
    </w:lvl>
    <w:lvl w:ilvl="5" w:tplc="041B0005" w:tentative="1">
      <w:start w:val="1"/>
      <w:numFmt w:val="bullet"/>
      <w:lvlText w:val=""/>
      <w:lvlJc w:val="left"/>
      <w:pPr>
        <w:ind w:left="5144" w:hanging="360"/>
      </w:pPr>
      <w:rPr>
        <w:rFonts w:ascii="Wingdings" w:hAnsi="Wingdings" w:hint="default"/>
      </w:rPr>
    </w:lvl>
    <w:lvl w:ilvl="6" w:tplc="041B0001" w:tentative="1">
      <w:start w:val="1"/>
      <w:numFmt w:val="bullet"/>
      <w:lvlText w:val=""/>
      <w:lvlJc w:val="left"/>
      <w:pPr>
        <w:ind w:left="5864" w:hanging="360"/>
      </w:pPr>
      <w:rPr>
        <w:rFonts w:ascii="Symbol" w:hAnsi="Symbol" w:hint="default"/>
      </w:rPr>
    </w:lvl>
    <w:lvl w:ilvl="7" w:tplc="041B0003" w:tentative="1">
      <w:start w:val="1"/>
      <w:numFmt w:val="bullet"/>
      <w:lvlText w:val="o"/>
      <w:lvlJc w:val="left"/>
      <w:pPr>
        <w:ind w:left="6584" w:hanging="360"/>
      </w:pPr>
      <w:rPr>
        <w:rFonts w:ascii="Courier New" w:hAnsi="Courier New" w:cs="Courier New" w:hint="default"/>
      </w:rPr>
    </w:lvl>
    <w:lvl w:ilvl="8" w:tplc="041B0005" w:tentative="1">
      <w:start w:val="1"/>
      <w:numFmt w:val="bullet"/>
      <w:lvlText w:val=""/>
      <w:lvlJc w:val="left"/>
      <w:pPr>
        <w:ind w:left="7304" w:hanging="360"/>
      </w:pPr>
      <w:rPr>
        <w:rFonts w:ascii="Wingdings" w:hAnsi="Wingdings" w:hint="default"/>
      </w:rPr>
    </w:lvl>
  </w:abstractNum>
  <w:abstractNum w:abstractNumId="5" w15:restartNumberingAfterBreak="0">
    <w:nsid w:val="13F55174"/>
    <w:multiLevelType w:val="multilevel"/>
    <w:tmpl w:val="36CEFA3A"/>
    <w:lvl w:ilvl="0">
      <w:start w:val="18"/>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numFmt w:val="bullet"/>
      <w:lvlText w:val="-"/>
      <w:lvlJc w:val="left"/>
      <w:pPr>
        <w:ind w:left="824" w:hanging="118"/>
      </w:pPr>
      <w:rPr>
        <w:rFonts w:ascii="Calibri" w:eastAsia="Calibri" w:hAnsi="Calibri" w:cs="Calibri" w:hint="default"/>
        <w:w w:val="100"/>
        <w:sz w:val="22"/>
        <w:szCs w:val="22"/>
        <w:lang w:val="sk-SK" w:eastAsia="en-US" w:bidi="ar-SA"/>
      </w:rPr>
    </w:lvl>
    <w:lvl w:ilvl="3">
      <w:numFmt w:val="bullet"/>
      <w:lvlText w:val="•"/>
      <w:lvlJc w:val="left"/>
      <w:pPr>
        <w:ind w:left="2705" w:hanging="118"/>
      </w:pPr>
      <w:rPr>
        <w:rFonts w:hint="default"/>
        <w:lang w:val="sk-SK" w:eastAsia="en-US" w:bidi="ar-SA"/>
      </w:rPr>
    </w:lvl>
    <w:lvl w:ilvl="4">
      <w:numFmt w:val="bullet"/>
      <w:lvlText w:val="•"/>
      <w:lvlJc w:val="left"/>
      <w:pPr>
        <w:ind w:left="3648" w:hanging="118"/>
      </w:pPr>
      <w:rPr>
        <w:rFonts w:hint="default"/>
        <w:lang w:val="sk-SK" w:eastAsia="en-US" w:bidi="ar-SA"/>
      </w:rPr>
    </w:lvl>
    <w:lvl w:ilvl="5">
      <w:numFmt w:val="bullet"/>
      <w:lvlText w:val="•"/>
      <w:lvlJc w:val="left"/>
      <w:pPr>
        <w:ind w:left="4591" w:hanging="118"/>
      </w:pPr>
      <w:rPr>
        <w:rFonts w:hint="default"/>
        <w:lang w:val="sk-SK" w:eastAsia="en-US" w:bidi="ar-SA"/>
      </w:rPr>
    </w:lvl>
    <w:lvl w:ilvl="6">
      <w:numFmt w:val="bullet"/>
      <w:lvlText w:val="•"/>
      <w:lvlJc w:val="left"/>
      <w:pPr>
        <w:ind w:left="5534" w:hanging="118"/>
      </w:pPr>
      <w:rPr>
        <w:rFonts w:hint="default"/>
        <w:lang w:val="sk-SK" w:eastAsia="en-US" w:bidi="ar-SA"/>
      </w:rPr>
    </w:lvl>
    <w:lvl w:ilvl="7">
      <w:numFmt w:val="bullet"/>
      <w:lvlText w:val="•"/>
      <w:lvlJc w:val="left"/>
      <w:pPr>
        <w:ind w:left="6477" w:hanging="118"/>
      </w:pPr>
      <w:rPr>
        <w:rFonts w:hint="default"/>
        <w:lang w:val="sk-SK" w:eastAsia="en-US" w:bidi="ar-SA"/>
      </w:rPr>
    </w:lvl>
    <w:lvl w:ilvl="8">
      <w:numFmt w:val="bullet"/>
      <w:lvlText w:val="•"/>
      <w:lvlJc w:val="left"/>
      <w:pPr>
        <w:ind w:left="7420" w:hanging="118"/>
      </w:pPr>
      <w:rPr>
        <w:rFonts w:hint="default"/>
        <w:lang w:val="sk-SK" w:eastAsia="en-US" w:bidi="ar-SA"/>
      </w:rPr>
    </w:lvl>
  </w:abstractNum>
  <w:abstractNum w:abstractNumId="6" w15:restartNumberingAfterBreak="0">
    <w:nsid w:val="17112438"/>
    <w:multiLevelType w:val="hybridMultilevel"/>
    <w:tmpl w:val="606A5512"/>
    <w:lvl w:ilvl="0" w:tplc="041B000F">
      <w:start w:val="1"/>
      <w:numFmt w:val="decimal"/>
      <w:lvlText w:val="%1."/>
      <w:lvlJc w:val="left"/>
      <w:pPr>
        <w:ind w:left="1402" w:hanging="360"/>
      </w:pPr>
    </w:lvl>
    <w:lvl w:ilvl="1" w:tplc="041B0019" w:tentative="1">
      <w:start w:val="1"/>
      <w:numFmt w:val="lowerLetter"/>
      <w:lvlText w:val="%2."/>
      <w:lvlJc w:val="left"/>
      <w:pPr>
        <w:ind w:left="2122" w:hanging="360"/>
      </w:pPr>
    </w:lvl>
    <w:lvl w:ilvl="2" w:tplc="041B001B" w:tentative="1">
      <w:start w:val="1"/>
      <w:numFmt w:val="lowerRoman"/>
      <w:lvlText w:val="%3."/>
      <w:lvlJc w:val="right"/>
      <w:pPr>
        <w:ind w:left="2842" w:hanging="180"/>
      </w:pPr>
    </w:lvl>
    <w:lvl w:ilvl="3" w:tplc="041B000F" w:tentative="1">
      <w:start w:val="1"/>
      <w:numFmt w:val="decimal"/>
      <w:lvlText w:val="%4."/>
      <w:lvlJc w:val="left"/>
      <w:pPr>
        <w:ind w:left="3562" w:hanging="360"/>
      </w:pPr>
    </w:lvl>
    <w:lvl w:ilvl="4" w:tplc="041B0019" w:tentative="1">
      <w:start w:val="1"/>
      <w:numFmt w:val="lowerLetter"/>
      <w:lvlText w:val="%5."/>
      <w:lvlJc w:val="left"/>
      <w:pPr>
        <w:ind w:left="4282" w:hanging="360"/>
      </w:pPr>
    </w:lvl>
    <w:lvl w:ilvl="5" w:tplc="041B001B" w:tentative="1">
      <w:start w:val="1"/>
      <w:numFmt w:val="lowerRoman"/>
      <w:lvlText w:val="%6."/>
      <w:lvlJc w:val="right"/>
      <w:pPr>
        <w:ind w:left="5002" w:hanging="180"/>
      </w:pPr>
    </w:lvl>
    <w:lvl w:ilvl="6" w:tplc="041B000F" w:tentative="1">
      <w:start w:val="1"/>
      <w:numFmt w:val="decimal"/>
      <w:lvlText w:val="%7."/>
      <w:lvlJc w:val="left"/>
      <w:pPr>
        <w:ind w:left="5722" w:hanging="360"/>
      </w:pPr>
    </w:lvl>
    <w:lvl w:ilvl="7" w:tplc="041B0019" w:tentative="1">
      <w:start w:val="1"/>
      <w:numFmt w:val="lowerLetter"/>
      <w:lvlText w:val="%8."/>
      <w:lvlJc w:val="left"/>
      <w:pPr>
        <w:ind w:left="6442" w:hanging="360"/>
      </w:pPr>
    </w:lvl>
    <w:lvl w:ilvl="8" w:tplc="041B001B" w:tentative="1">
      <w:start w:val="1"/>
      <w:numFmt w:val="lowerRoman"/>
      <w:lvlText w:val="%9."/>
      <w:lvlJc w:val="right"/>
      <w:pPr>
        <w:ind w:left="7162" w:hanging="180"/>
      </w:pPr>
    </w:lvl>
  </w:abstractNum>
  <w:abstractNum w:abstractNumId="7" w15:restartNumberingAfterBreak="0">
    <w:nsid w:val="18A819CD"/>
    <w:multiLevelType w:val="multilevel"/>
    <w:tmpl w:val="20CA2DF6"/>
    <w:lvl w:ilvl="0">
      <w:start w:val="13"/>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numFmt w:val="bullet"/>
      <w:lvlText w:val="•"/>
      <w:lvlJc w:val="left"/>
      <w:pPr>
        <w:ind w:left="2405" w:hanging="567"/>
      </w:pPr>
      <w:rPr>
        <w:rFonts w:hint="default"/>
        <w:lang w:val="sk-SK" w:eastAsia="en-US" w:bidi="ar-SA"/>
      </w:rPr>
    </w:lvl>
    <w:lvl w:ilvl="3">
      <w:numFmt w:val="bullet"/>
      <w:lvlText w:val="•"/>
      <w:lvlJc w:val="left"/>
      <w:pPr>
        <w:ind w:left="3267" w:hanging="567"/>
      </w:pPr>
      <w:rPr>
        <w:rFonts w:hint="default"/>
        <w:lang w:val="sk-SK" w:eastAsia="en-US" w:bidi="ar-SA"/>
      </w:rPr>
    </w:lvl>
    <w:lvl w:ilvl="4">
      <w:numFmt w:val="bullet"/>
      <w:lvlText w:val="•"/>
      <w:lvlJc w:val="left"/>
      <w:pPr>
        <w:ind w:left="4130" w:hanging="567"/>
      </w:pPr>
      <w:rPr>
        <w:rFonts w:hint="default"/>
        <w:lang w:val="sk-SK" w:eastAsia="en-US" w:bidi="ar-SA"/>
      </w:rPr>
    </w:lvl>
    <w:lvl w:ilvl="5">
      <w:numFmt w:val="bullet"/>
      <w:lvlText w:val="•"/>
      <w:lvlJc w:val="left"/>
      <w:pPr>
        <w:ind w:left="4993" w:hanging="567"/>
      </w:pPr>
      <w:rPr>
        <w:rFonts w:hint="default"/>
        <w:lang w:val="sk-SK" w:eastAsia="en-US" w:bidi="ar-SA"/>
      </w:rPr>
    </w:lvl>
    <w:lvl w:ilvl="6">
      <w:numFmt w:val="bullet"/>
      <w:lvlText w:val="•"/>
      <w:lvlJc w:val="left"/>
      <w:pPr>
        <w:ind w:left="5855" w:hanging="567"/>
      </w:pPr>
      <w:rPr>
        <w:rFonts w:hint="default"/>
        <w:lang w:val="sk-SK" w:eastAsia="en-US" w:bidi="ar-SA"/>
      </w:rPr>
    </w:lvl>
    <w:lvl w:ilvl="7">
      <w:numFmt w:val="bullet"/>
      <w:lvlText w:val="•"/>
      <w:lvlJc w:val="left"/>
      <w:pPr>
        <w:ind w:left="6718" w:hanging="567"/>
      </w:pPr>
      <w:rPr>
        <w:rFonts w:hint="default"/>
        <w:lang w:val="sk-SK" w:eastAsia="en-US" w:bidi="ar-SA"/>
      </w:rPr>
    </w:lvl>
    <w:lvl w:ilvl="8">
      <w:numFmt w:val="bullet"/>
      <w:lvlText w:val="•"/>
      <w:lvlJc w:val="left"/>
      <w:pPr>
        <w:ind w:left="7581" w:hanging="567"/>
      </w:pPr>
      <w:rPr>
        <w:rFonts w:hint="default"/>
        <w:lang w:val="sk-SK" w:eastAsia="en-US" w:bidi="ar-SA"/>
      </w:rPr>
    </w:lvl>
  </w:abstractNum>
  <w:abstractNum w:abstractNumId="8" w15:restartNumberingAfterBreak="0">
    <w:nsid w:val="19C37B03"/>
    <w:multiLevelType w:val="multilevel"/>
    <w:tmpl w:val="D2C67FD4"/>
    <w:lvl w:ilvl="0">
      <w:start w:val="4"/>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b w:val="0"/>
        <w:bCs w:val="0"/>
        <w:strike w:val="0"/>
        <w:color w:val="000000" w:themeColor="text1"/>
        <w:spacing w:val="-1"/>
        <w:w w:val="100"/>
        <w:sz w:val="22"/>
        <w:szCs w:val="22"/>
        <w:lang w:val="sk-SK" w:eastAsia="en-US" w:bidi="ar-SA"/>
      </w:rPr>
    </w:lvl>
    <w:lvl w:ilvl="2">
      <w:numFmt w:val="bullet"/>
      <w:lvlText w:val="•"/>
      <w:lvlJc w:val="left"/>
      <w:pPr>
        <w:ind w:left="2405" w:hanging="567"/>
      </w:pPr>
      <w:rPr>
        <w:rFonts w:hint="default"/>
        <w:lang w:val="sk-SK" w:eastAsia="en-US" w:bidi="ar-SA"/>
      </w:rPr>
    </w:lvl>
    <w:lvl w:ilvl="3">
      <w:numFmt w:val="bullet"/>
      <w:lvlText w:val="•"/>
      <w:lvlJc w:val="left"/>
      <w:pPr>
        <w:ind w:left="3267" w:hanging="567"/>
      </w:pPr>
      <w:rPr>
        <w:rFonts w:hint="default"/>
        <w:lang w:val="sk-SK" w:eastAsia="en-US" w:bidi="ar-SA"/>
      </w:rPr>
    </w:lvl>
    <w:lvl w:ilvl="4">
      <w:numFmt w:val="bullet"/>
      <w:lvlText w:val="•"/>
      <w:lvlJc w:val="left"/>
      <w:pPr>
        <w:ind w:left="4130" w:hanging="567"/>
      </w:pPr>
      <w:rPr>
        <w:rFonts w:hint="default"/>
        <w:lang w:val="sk-SK" w:eastAsia="en-US" w:bidi="ar-SA"/>
      </w:rPr>
    </w:lvl>
    <w:lvl w:ilvl="5">
      <w:numFmt w:val="bullet"/>
      <w:lvlText w:val="•"/>
      <w:lvlJc w:val="left"/>
      <w:pPr>
        <w:ind w:left="4993" w:hanging="567"/>
      </w:pPr>
      <w:rPr>
        <w:rFonts w:hint="default"/>
        <w:lang w:val="sk-SK" w:eastAsia="en-US" w:bidi="ar-SA"/>
      </w:rPr>
    </w:lvl>
    <w:lvl w:ilvl="6">
      <w:numFmt w:val="bullet"/>
      <w:lvlText w:val="•"/>
      <w:lvlJc w:val="left"/>
      <w:pPr>
        <w:ind w:left="5855" w:hanging="567"/>
      </w:pPr>
      <w:rPr>
        <w:rFonts w:hint="default"/>
        <w:lang w:val="sk-SK" w:eastAsia="en-US" w:bidi="ar-SA"/>
      </w:rPr>
    </w:lvl>
    <w:lvl w:ilvl="7">
      <w:numFmt w:val="bullet"/>
      <w:lvlText w:val="•"/>
      <w:lvlJc w:val="left"/>
      <w:pPr>
        <w:ind w:left="6718" w:hanging="567"/>
      </w:pPr>
      <w:rPr>
        <w:rFonts w:hint="default"/>
        <w:lang w:val="sk-SK" w:eastAsia="en-US" w:bidi="ar-SA"/>
      </w:rPr>
    </w:lvl>
    <w:lvl w:ilvl="8">
      <w:numFmt w:val="bullet"/>
      <w:lvlText w:val="•"/>
      <w:lvlJc w:val="left"/>
      <w:pPr>
        <w:ind w:left="7581" w:hanging="567"/>
      </w:pPr>
      <w:rPr>
        <w:rFonts w:hint="default"/>
        <w:lang w:val="sk-SK" w:eastAsia="en-US" w:bidi="ar-SA"/>
      </w:rPr>
    </w:lvl>
  </w:abstractNum>
  <w:abstractNum w:abstractNumId="9" w15:restartNumberingAfterBreak="0">
    <w:nsid w:val="27CB3EEF"/>
    <w:multiLevelType w:val="multilevel"/>
    <w:tmpl w:val="3278ADC2"/>
    <w:lvl w:ilvl="0">
      <w:start w:val="20"/>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start w:val="1"/>
      <w:numFmt w:val="lowerLetter"/>
      <w:lvlText w:val="%3)"/>
      <w:lvlJc w:val="left"/>
      <w:pPr>
        <w:ind w:left="1402" w:hanging="360"/>
      </w:pPr>
      <w:rPr>
        <w:rFonts w:ascii="Calibri" w:eastAsia="Calibri" w:hAnsi="Calibri" w:cs="Calibri" w:hint="default"/>
        <w:spacing w:val="-1"/>
        <w:w w:val="100"/>
        <w:sz w:val="22"/>
        <w:szCs w:val="22"/>
        <w:lang w:val="sk-SK" w:eastAsia="en-US" w:bidi="ar-SA"/>
      </w:rPr>
    </w:lvl>
    <w:lvl w:ilvl="3">
      <w:numFmt w:val="bullet"/>
      <w:lvlText w:val="•"/>
      <w:lvlJc w:val="left"/>
      <w:pPr>
        <w:ind w:left="3156" w:hanging="360"/>
      </w:pPr>
      <w:rPr>
        <w:rFonts w:hint="default"/>
        <w:lang w:val="sk-SK" w:eastAsia="en-US" w:bidi="ar-SA"/>
      </w:rPr>
    </w:lvl>
    <w:lvl w:ilvl="4">
      <w:numFmt w:val="bullet"/>
      <w:lvlText w:val="•"/>
      <w:lvlJc w:val="left"/>
      <w:pPr>
        <w:ind w:left="4035" w:hanging="360"/>
      </w:pPr>
      <w:rPr>
        <w:rFonts w:hint="default"/>
        <w:lang w:val="sk-SK" w:eastAsia="en-US" w:bidi="ar-SA"/>
      </w:rPr>
    </w:lvl>
    <w:lvl w:ilvl="5">
      <w:numFmt w:val="bullet"/>
      <w:lvlText w:val="•"/>
      <w:lvlJc w:val="left"/>
      <w:pPr>
        <w:ind w:left="4913" w:hanging="360"/>
      </w:pPr>
      <w:rPr>
        <w:rFonts w:hint="default"/>
        <w:lang w:val="sk-SK" w:eastAsia="en-US" w:bidi="ar-SA"/>
      </w:rPr>
    </w:lvl>
    <w:lvl w:ilvl="6">
      <w:numFmt w:val="bullet"/>
      <w:lvlText w:val="•"/>
      <w:lvlJc w:val="left"/>
      <w:pPr>
        <w:ind w:left="5792" w:hanging="360"/>
      </w:pPr>
      <w:rPr>
        <w:rFonts w:hint="default"/>
        <w:lang w:val="sk-SK" w:eastAsia="en-US" w:bidi="ar-SA"/>
      </w:rPr>
    </w:lvl>
    <w:lvl w:ilvl="7">
      <w:numFmt w:val="bullet"/>
      <w:lvlText w:val="•"/>
      <w:lvlJc w:val="left"/>
      <w:pPr>
        <w:ind w:left="6670" w:hanging="360"/>
      </w:pPr>
      <w:rPr>
        <w:rFonts w:hint="default"/>
        <w:lang w:val="sk-SK" w:eastAsia="en-US" w:bidi="ar-SA"/>
      </w:rPr>
    </w:lvl>
    <w:lvl w:ilvl="8">
      <w:numFmt w:val="bullet"/>
      <w:lvlText w:val="•"/>
      <w:lvlJc w:val="left"/>
      <w:pPr>
        <w:ind w:left="7549" w:hanging="360"/>
      </w:pPr>
      <w:rPr>
        <w:rFonts w:hint="default"/>
        <w:lang w:val="sk-SK" w:eastAsia="en-US" w:bidi="ar-SA"/>
      </w:rPr>
    </w:lvl>
  </w:abstractNum>
  <w:abstractNum w:abstractNumId="10" w15:restartNumberingAfterBreak="0">
    <w:nsid w:val="2EDB547A"/>
    <w:multiLevelType w:val="hybridMultilevel"/>
    <w:tmpl w:val="4212FC82"/>
    <w:lvl w:ilvl="0" w:tplc="041B0001">
      <w:start w:val="1"/>
      <w:numFmt w:val="bullet"/>
      <w:lvlText w:val=""/>
      <w:lvlJc w:val="left"/>
      <w:pPr>
        <w:ind w:left="1402" w:hanging="360"/>
      </w:pPr>
      <w:rPr>
        <w:rFonts w:ascii="Symbol" w:hAnsi="Symbol" w:hint="default"/>
      </w:rPr>
    </w:lvl>
    <w:lvl w:ilvl="1" w:tplc="041B0003" w:tentative="1">
      <w:start w:val="1"/>
      <w:numFmt w:val="bullet"/>
      <w:lvlText w:val="o"/>
      <w:lvlJc w:val="left"/>
      <w:pPr>
        <w:ind w:left="2122" w:hanging="360"/>
      </w:pPr>
      <w:rPr>
        <w:rFonts w:ascii="Courier New" w:hAnsi="Courier New" w:cs="Courier New" w:hint="default"/>
      </w:rPr>
    </w:lvl>
    <w:lvl w:ilvl="2" w:tplc="041B0005" w:tentative="1">
      <w:start w:val="1"/>
      <w:numFmt w:val="bullet"/>
      <w:lvlText w:val=""/>
      <w:lvlJc w:val="left"/>
      <w:pPr>
        <w:ind w:left="2842" w:hanging="360"/>
      </w:pPr>
      <w:rPr>
        <w:rFonts w:ascii="Wingdings" w:hAnsi="Wingdings" w:hint="default"/>
      </w:rPr>
    </w:lvl>
    <w:lvl w:ilvl="3" w:tplc="041B0001" w:tentative="1">
      <w:start w:val="1"/>
      <w:numFmt w:val="bullet"/>
      <w:lvlText w:val=""/>
      <w:lvlJc w:val="left"/>
      <w:pPr>
        <w:ind w:left="3562" w:hanging="360"/>
      </w:pPr>
      <w:rPr>
        <w:rFonts w:ascii="Symbol" w:hAnsi="Symbol" w:hint="default"/>
      </w:rPr>
    </w:lvl>
    <w:lvl w:ilvl="4" w:tplc="041B0003" w:tentative="1">
      <w:start w:val="1"/>
      <w:numFmt w:val="bullet"/>
      <w:lvlText w:val="o"/>
      <w:lvlJc w:val="left"/>
      <w:pPr>
        <w:ind w:left="4282" w:hanging="360"/>
      </w:pPr>
      <w:rPr>
        <w:rFonts w:ascii="Courier New" w:hAnsi="Courier New" w:cs="Courier New" w:hint="default"/>
      </w:rPr>
    </w:lvl>
    <w:lvl w:ilvl="5" w:tplc="041B0005" w:tentative="1">
      <w:start w:val="1"/>
      <w:numFmt w:val="bullet"/>
      <w:lvlText w:val=""/>
      <w:lvlJc w:val="left"/>
      <w:pPr>
        <w:ind w:left="5002" w:hanging="360"/>
      </w:pPr>
      <w:rPr>
        <w:rFonts w:ascii="Wingdings" w:hAnsi="Wingdings" w:hint="default"/>
      </w:rPr>
    </w:lvl>
    <w:lvl w:ilvl="6" w:tplc="041B0001" w:tentative="1">
      <w:start w:val="1"/>
      <w:numFmt w:val="bullet"/>
      <w:lvlText w:val=""/>
      <w:lvlJc w:val="left"/>
      <w:pPr>
        <w:ind w:left="5722" w:hanging="360"/>
      </w:pPr>
      <w:rPr>
        <w:rFonts w:ascii="Symbol" w:hAnsi="Symbol" w:hint="default"/>
      </w:rPr>
    </w:lvl>
    <w:lvl w:ilvl="7" w:tplc="041B0003" w:tentative="1">
      <w:start w:val="1"/>
      <w:numFmt w:val="bullet"/>
      <w:lvlText w:val="o"/>
      <w:lvlJc w:val="left"/>
      <w:pPr>
        <w:ind w:left="6442" w:hanging="360"/>
      </w:pPr>
      <w:rPr>
        <w:rFonts w:ascii="Courier New" w:hAnsi="Courier New" w:cs="Courier New" w:hint="default"/>
      </w:rPr>
    </w:lvl>
    <w:lvl w:ilvl="8" w:tplc="041B0005" w:tentative="1">
      <w:start w:val="1"/>
      <w:numFmt w:val="bullet"/>
      <w:lvlText w:val=""/>
      <w:lvlJc w:val="left"/>
      <w:pPr>
        <w:ind w:left="7162" w:hanging="360"/>
      </w:pPr>
      <w:rPr>
        <w:rFonts w:ascii="Wingdings" w:hAnsi="Wingdings" w:hint="default"/>
      </w:rPr>
    </w:lvl>
  </w:abstractNum>
  <w:abstractNum w:abstractNumId="11" w15:restartNumberingAfterBreak="0">
    <w:nsid w:val="2F643F0E"/>
    <w:multiLevelType w:val="multilevel"/>
    <w:tmpl w:val="894251FC"/>
    <w:lvl w:ilvl="0">
      <w:start w:val="12"/>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start w:val="1"/>
      <w:numFmt w:val="lowerLetter"/>
      <w:lvlText w:val="%3)"/>
      <w:lvlJc w:val="left"/>
      <w:pPr>
        <w:ind w:left="968" w:hanging="252"/>
      </w:pPr>
      <w:rPr>
        <w:rFonts w:ascii="Calibri" w:eastAsia="Calibri" w:hAnsi="Calibri" w:cs="Calibri" w:hint="default"/>
        <w:w w:val="100"/>
        <w:sz w:val="22"/>
        <w:szCs w:val="22"/>
        <w:lang w:val="sk-SK" w:eastAsia="en-US" w:bidi="ar-SA"/>
      </w:rPr>
    </w:lvl>
    <w:lvl w:ilvl="3">
      <w:numFmt w:val="bullet"/>
      <w:lvlText w:val="•"/>
      <w:lvlJc w:val="left"/>
      <w:pPr>
        <w:ind w:left="2814" w:hanging="252"/>
      </w:pPr>
      <w:rPr>
        <w:rFonts w:hint="default"/>
        <w:lang w:val="sk-SK" w:eastAsia="en-US" w:bidi="ar-SA"/>
      </w:rPr>
    </w:lvl>
    <w:lvl w:ilvl="4">
      <w:numFmt w:val="bullet"/>
      <w:lvlText w:val="•"/>
      <w:lvlJc w:val="left"/>
      <w:pPr>
        <w:ind w:left="3742" w:hanging="252"/>
      </w:pPr>
      <w:rPr>
        <w:rFonts w:hint="default"/>
        <w:lang w:val="sk-SK" w:eastAsia="en-US" w:bidi="ar-SA"/>
      </w:rPr>
    </w:lvl>
    <w:lvl w:ilvl="5">
      <w:numFmt w:val="bullet"/>
      <w:lvlText w:val="•"/>
      <w:lvlJc w:val="left"/>
      <w:pPr>
        <w:ind w:left="4669" w:hanging="252"/>
      </w:pPr>
      <w:rPr>
        <w:rFonts w:hint="default"/>
        <w:lang w:val="sk-SK" w:eastAsia="en-US" w:bidi="ar-SA"/>
      </w:rPr>
    </w:lvl>
    <w:lvl w:ilvl="6">
      <w:numFmt w:val="bullet"/>
      <w:lvlText w:val="•"/>
      <w:lvlJc w:val="left"/>
      <w:pPr>
        <w:ind w:left="5596" w:hanging="252"/>
      </w:pPr>
      <w:rPr>
        <w:rFonts w:hint="default"/>
        <w:lang w:val="sk-SK" w:eastAsia="en-US" w:bidi="ar-SA"/>
      </w:rPr>
    </w:lvl>
    <w:lvl w:ilvl="7">
      <w:numFmt w:val="bullet"/>
      <w:lvlText w:val="•"/>
      <w:lvlJc w:val="left"/>
      <w:pPr>
        <w:ind w:left="6524" w:hanging="252"/>
      </w:pPr>
      <w:rPr>
        <w:rFonts w:hint="default"/>
        <w:lang w:val="sk-SK" w:eastAsia="en-US" w:bidi="ar-SA"/>
      </w:rPr>
    </w:lvl>
    <w:lvl w:ilvl="8">
      <w:numFmt w:val="bullet"/>
      <w:lvlText w:val="•"/>
      <w:lvlJc w:val="left"/>
      <w:pPr>
        <w:ind w:left="7451" w:hanging="252"/>
      </w:pPr>
      <w:rPr>
        <w:rFonts w:hint="default"/>
        <w:lang w:val="sk-SK" w:eastAsia="en-US" w:bidi="ar-SA"/>
      </w:rPr>
    </w:lvl>
  </w:abstractNum>
  <w:abstractNum w:abstractNumId="12" w15:restartNumberingAfterBreak="0">
    <w:nsid w:val="32761A70"/>
    <w:multiLevelType w:val="multilevel"/>
    <w:tmpl w:val="E4029DE2"/>
    <w:lvl w:ilvl="0">
      <w:start w:val="9"/>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numFmt w:val="bullet"/>
      <w:lvlText w:val="•"/>
      <w:lvlJc w:val="left"/>
      <w:pPr>
        <w:ind w:left="2405" w:hanging="567"/>
      </w:pPr>
      <w:rPr>
        <w:rFonts w:hint="default"/>
        <w:lang w:val="sk-SK" w:eastAsia="en-US" w:bidi="ar-SA"/>
      </w:rPr>
    </w:lvl>
    <w:lvl w:ilvl="3">
      <w:numFmt w:val="bullet"/>
      <w:lvlText w:val="•"/>
      <w:lvlJc w:val="left"/>
      <w:pPr>
        <w:ind w:left="3267" w:hanging="567"/>
      </w:pPr>
      <w:rPr>
        <w:rFonts w:hint="default"/>
        <w:lang w:val="sk-SK" w:eastAsia="en-US" w:bidi="ar-SA"/>
      </w:rPr>
    </w:lvl>
    <w:lvl w:ilvl="4">
      <w:numFmt w:val="bullet"/>
      <w:lvlText w:val="•"/>
      <w:lvlJc w:val="left"/>
      <w:pPr>
        <w:ind w:left="4130" w:hanging="567"/>
      </w:pPr>
      <w:rPr>
        <w:rFonts w:hint="default"/>
        <w:lang w:val="sk-SK" w:eastAsia="en-US" w:bidi="ar-SA"/>
      </w:rPr>
    </w:lvl>
    <w:lvl w:ilvl="5">
      <w:numFmt w:val="bullet"/>
      <w:lvlText w:val="•"/>
      <w:lvlJc w:val="left"/>
      <w:pPr>
        <w:ind w:left="4993" w:hanging="567"/>
      </w:pPr>
      <w:rPr>
        <w:rFonts w:hint="default"/>
        <w:lang w:val="sk-SK" w:eastAsia="en-US" w:bidi="ar-SA"/>
      </w:rPr>
    </w:lvl>
    <w:lvl w:ilvl="6">
      <w:numFmt w:val="bullet"/>
      <w:lvlText w:val="•"/>
      <w:lvlJc w:val="left"/>
      <w:pPr>
        <w:ind w:left="5855" w:hanging="567"/>
      </w:pPr>
      <w:rPr>
        <w:rFonts w:hint="default"/>
        <w:lang w:val="sk-SK" w:eastAsia="en-US" w:bidi="ar-SA"/>
      </w:rPr>
    </w:lvl>
    <w:lvl w:ilvl="7">
      <w:numFmt w:val="bullet"/>
      <w:lvlText w:val="•"/>
      <w:lvlJc w:val="left"/>
      <w:pPr>
        <w:ind w:left="6718" w:hanging="567"/>
      </w:pPr>
      <w:rPr>
        <w:rFonts w:hint="default"/>
        <w:lang w:val="sk-SK" w:eastAsia="en-US" w:bidi="ar-SA"/>
      </w:rPr>
    </w:lvl>
    <w:lvl w:ilvl="8">
      <w:numFmt w:val="bullet"/>
      <w:lvlText w:val="•"/>
      <w:lvlJc w:val="left"/>
      <w:pPr>
        <w:ind w:left="7581" w:hanging="567"/>
      </w:pPr>
      <w:rPr>
        <w:rFonts w:hint="default"/>
        <w:lang w:val="sk-SK" w:eastAsia="en-US" w:bidi="ar-SA"/>
      </w:rPr>
    </w:lvl>
  </w:abstractNum>
  <w:abstractNum w:abstractNumId="13" w15:restartNumberingAfterBreak="0">
    <w:nsid w:val="3EFB6942"/>
    <w:multiLevelType w:val="hybridMultilevel"/>
    <w:tmpl w:val="C9402FE0"/>
    <w:lvl w:ilvl="0" w:tplc="FEDE22E4">
      <w:numFmt w:val="bullet"/>
      <w:lvlText w:val="-"/>
      <w:lvlJc w:val="left"/>
      <w:pPr>
        <w:ind w:left="968" w:hanging="286"/>
      </w:pPr>
      <w:rPr>
        <w:rFonts w:ascii="Courier New" w:eastAsia="Courier New" w:hAnsi="Courier New" w:cs="Courier New" w:hint="default"/>
        <w:w w:val="100"/>
        <w:sz w:val="22"/>
        <w:szCs w:val="22"/>
        <w:lang w:val="sk-SK" w:eastAsia="en-US" w:bidi="ar-SA"/>
      </w:rPr>
    </w:lvl>
    <w:lvl w:ilvl="1" w:tplc="CBB8F3EC">
      <w:numFmt w:val="bullet"/>
      <w:lvlText w:val="•"/>
      <w:lvlJc w:val="left"/>
      <w:pPr>
        <w:ind w:left="1794" w:hanging="286"/>
      </w:pPr>
      <w:rPr>
        <w:rFonts w:hint="default"/>
        <w:lang w:val="sk-SK" w:eastAsia="en-US" w:bidi="ar-SA"/>
      </w:rPr>
    </w:lvl>
    <w:lvl w:ilvl="2" w:tplc="29144074">
      <w:numFmt w:val="bullet"/>
      <w:lvlText w:val="•"/>
      <w:lvlJc w:val="left"/>
      <w:pPr>
        <w:ind w:left="2629" w:hanging="286"/>
      </w:pPr>
      <w:rPr>
        <w:rFonts w:hint="default"/>
        <w:lang w:val="sk-SK" w:eastAsia="en-US" w:bidi="ar-SA"/>
      </w:rPr>
    </w:lvl>
    <w:lvl w:ilvl="3" w:tplc="0B202666">
      <w:numFmt w:val="bullet"/>
      <w:lvlText w:val="•"/>
      <w:lvlJc w:val="left"/>
      <w:pPr>
        <w:ind w:left="3463" w:hanging="286"/>
      </w:pPr>
      <w:rPr>
        <w:rFonts w:hint="default"/>
        <w:lang w:val="sk-SK" w:eastAsia="en-US" w:bidi="ar-SA"/>
      </w:rPr>
    </w:lvl>
    <w:lvl w:ilvl="4" w:tplc="5F06C2AE">
      <w:numFmt w:val="bullet"/>
      <w:lvlText w:val="•"/>
      <w:lvlJc w:val="left"/>
      <w:pPr>
        <w:ind w:left="4298" w:hanging="286"/>
      </w:pPr>
      <w:rPr>
        <w:rFonts w:hint="default"/>
        <w:lang w:val="sk-SK" w:eastAsia="en-US" w:bidi="ar-SA"/>
      </w:rPr>
    </w:lvl>
    <w:lvl w:ilvl="5" w:tplc="16F2C478">
      <w:numFmt w:val="bullet"/>
      <w:lvlText w:val="•"/>
      <w:lvlJc w:val="left"/>
      <w:pPr>
        <w:ind w:left="5133" w:hanging="286"/>
      </w:pPr>
      <w:rPr>
        <w:rFonts w:hint="default"/>
        <w:lang w:val="sk-SK" w:eastAsia="en-US" w:bidi="ar-SA"/>
      </w:rPr>
    </w:lvl>
    <w:lvl w:ilvl="6" w:tplc="D7DA4588">
      <w:numFmt w:val="bullet"/>
      <w:lvlText w:val="•"/>
      <w:lvlJc w:val="left"/>
      <w:pPr>
        <w:ind w:left="5967" w:hanging="286"/>
      </w:pPr>
      <w:rPr>
        <w:rFonts w:hint="default"/>
        <w:lang w:val="sk-SK" w:eastAsia="en-US" w:bidi="ar-SA"/>
      </w:rPr>
    </w:lvl>
    <w:lvl w:ilvl="7" w:tplc="E9781D68">
      <w:numFmt w:val="bullet"/>
      <w:lvlText w:val="•"/>
      <w:lvlJc w:val="left"/>
      <w:pPr>
        <w:ind w:left="6802" w:hanging="286"/>
      </w:pPr>
      <w:rPr>
        <w:rFonts w:hint="default"/>
        <w:lang w:val="sk-SK" w:eastAsia="en-US" w:bidi="ar-SA"/>
      </w:rPr>
    </w:lvl>
    <w:lvl w:ilvl="8" w:tplc="5E2C3118">
      <w:numFmt w:val="bullet"/>
      <w:lvlText w:val="•"/>
      <w:lvlJc w:val="left"/>
      <w:pPr>
        <w:ind w:left="7637" w:hanging="286"/>
      </w:pPr>
      <w:rPr>
        <w:rFonts w:hint="default"/>
        <w:lang w:val="sk-SK" w:eastAsia="en-US" w:bidi="ar-SA"/>
      </w:rPr>
    </w:lvl>
  </w:abstractNum>
  <w:abstractNum w:abstractNumId="14" w15:restartNumberingAfterBreak="0">
    <w:nsid w:val="3F70636B"/>
    <w:multiLevelType w:val="multilevel"/>
    <w:tmpl w:val="9692E004"/>
    <w:lvl w:ilvl="0">
      <w:start w:val="7"/>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start w:val="1"/>
      <w:numFmt w:val="decimal"/>
      <w:lvlText w:val="%1.%2.%3"/>
      <w:lvlJc w:val="left"/>
      <w:pPr>
        <w:ind w:left="1393" w:hanging="561"/>
      </w:pPr>
      <w:rPr>
        <w:rFonts w:ascii="Calibri" w:eastAsia="Calibri" w:hAnsi="Calibri" w:cs="Calibri" w:hint="default"/>
        <w:spacing w:val="-1"/>
        <w:w w:val="100"/>
        <w:sz w:val="22"/>
        <w:szCs w:val="22"/>
        <w:lang w:val="sk-SK" w:eastAsia="en-US" w:bidi="ar-SA"/>
      </w:rPr>
    </w:lvl>
    <w:lvl w:ilvl="3">
      <w:numFmt w:val="bullet"/>
      <w:lvlText w:val="•"/>
      <w:lvlJc w:val="left"/>
      <w:pPr>
        <w:ind w:left="3156" w:hanging="561"/>
      </w:pPr>
      <w:rPr>
        <w:rFonts w:hint="default"/>
        <w:lang w:val="sk-SK" w:eastAsia="en-US" w:bidi="ar-SA"/>
      </w:rPr>
    </w:lvl>
    <w:lvl w:ilvl="4">
      <w:numFmt w:val="bullet"/>
      <w:lvlText w:val="•"/>
      <w:lvlJc w:val="left"/>
      <w:pPr>
        <w:ind w:left="4035" w:hanging="561"/>
      </w:pPr>
      <w:rPr>
        <w:rFonts w:hint="default"/>
        <w:lang w:val="sk-SK" w:eastAsia="en-US" w:bidi="ar-SA"/>
      </w:rPr>
    </w:lvl>
    <w:lvl w:ilvl="5">
      <w:numFmt w:val="bullet"/>
      <w:lvlText w:val="•"/>
      <w:lvlJc w:val="left"/>
      <w:pPr>
        <w:ind w:left="4913" w:hanging="561"/>
      </w:pPr>
      <w:rPr>
        <w:rFonts w:hint="default"/>
        <w:lang w:val="sk-SK" w:eastAsia="en-US" w:bidi="ar-SA"/>
      </w:rPr>
    </w:lvl>
    <w:lvl w:ilvl="6">
      <w:numFmt w:val="bullet"/>
      <w:lvlText w:val="•"/>
      <w:lvlJc w:val="left"/>
      <w:pPr>
        <w:ind w:left="5792" w:hanging="561"/>
      </w:pPr>
      <w:rPr>
        <w:rFonts w:hint="default"/>
        <w:lang w:val="sk-SK" w:eastAsia="en-US" w:bidi="ar-SA"/>
      </w:rPr>
    </w:lvl>
    <w:lvl w:ilvl="7">
      <w:numFmt w:val="bullet"/>
      <w:lvlText w:val="•"/>
      <w:lvlJc w:val="left"/>
      <w:pPr>
        <w:ind w:left="6670" w:hanging="561"/>
      </w:pPr>
      <w:rPr>
        <w:rFonts w:hint="default"/>
        <w:lang w:val="sk-SK" w:eastAsia="en-US" w:bidi="ar-SA"/>
      </w:rPr>
    </w:lvl>
    <w:lvl w:ilvl="8">
      <w:numFmt w:val="bullet"/>
      <w:lvlText w:val="•"/>
      <w:lvlJc w:val="left"/>
      <w:pPr>
        <w:ind w:left="7549" w:hanging="561"/>
      </w:pPr>
      <w:rPr>
        <w:rFonts w:hint="default"/>
        <w:lang w:val="sk-SK" w:eastAsia="en-US" w:bidi="ar-SA"/>
      </w:rPr>
    </w:lvl>
  </w:abstractNum>
  <w:abstractNum w:abstractNumId="15" w15:restartNumberingAfterBreak="0">
    <w:nsid w:val="41C61B47"/>
    <w:multiLevelType w:val="multilevel"/>
    <w:tmpl w:val="3230C4B4"/>
    <w:lvl w:ilvl="0">
      <w:start w:val="6"/>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numFmt w:val="bullet"/>
      <w:lvlText w:val="•"/>
      <w:lvlJc w:val="left"/>
      <w:pPr>
        <w:ind w:left="2405" w:hanging="567"/>
      </w:pPr>
      <w:rPr>
        <w:rFonts w:hint="default"/>
        <w:lang w:val="sk-SK" w:eastAsia="en-US" w:bidi="ar-SA"/>
      </w:rPr>
    </w:lvl>
    <w:lvl w:ilvl="3">
      <w:numFmt w:val="bullet"/>
      <w:lvlText w:val="•"/>
      <w:lvlJc w:val="left"/>
      <w:pPr>
        <w:ind w:left="3267" w:hanging="567"/>
      </w:pPr>
      <w:rPr>
        <w:rFonts w:hint="default"/>
        <w:lang w:val="sk-SK" w:eastAsia="en-US" w:bidi="ar-SA"/>
      </w:rPr>
    </w:lvl>
    <w:lvl w:ilvl="4">
      <w:numFmt w:val="bullet"/>
      <w:lvlText w:val="•"/>
      <w:lvlJc w:val="left"/>
      <w:pPr>
        <w:ind w:left="4130" w:hanging="567"/>
      </w:pPr>
      <w:rPr>
        <w:rFonts w:hint="default"/>
        <w:lang w:val="sk-SK" w:eastAsia="en-US" w:bidi="ar-SA"/>
      </w:rPr>
    </w:lvl>
    <w:lvl w:ilvl="5">
      <w:numFmt w:val="bullet"/>
      <w:lvlText w:val="•"/>
      <w:lvlJc w:val="left"/>
      <w:pPr>
        <w:ind w:left="4993" w:hanging="567"/>
      </w:pPr>
      <w:rPr>
        <w:rFonts w:hint="default"/>
        <w:lang w:val="sk-SK" w:eastAsia="en-US" w:bidi="ar-SA"/>
      </w:rPr>
    </w:lvl>
    <w:lvl w:ilvl="6">
      <w:numFmt w:val="bullet"/>
      <w:lvlText w:val="•"/>
      <w:lvlJc w:val="left"/>
      <w:pPr>
        <w:ind w:left="5855" w:hanging="567"/>
      </w:pPr>
      <w:rPr>
        <w:rFonts w:hint="default"/>
        <w:lang w:val="sk-SK" w:eastAsia="en-US" w:bidi="ar-SA"/>
      </w:rPr>
    </w:lvl>
    <w:lvl w:ilvl="7">
      <w:numFmt w:val="bullet"/>
      <w:lvlText w:val="•"/>
      <w:lvlJc w:val="left"/>
      <w:pPr>
        <w:ind w:left="6718" w:hanging="567"/>
      </w:pPr>
      <w:rPr>
        <w:rFonts w:hint="default"/>
        <w:lang w:val="sk-SK" w:eastAsia="en-US" w:bidi="ar-SA"/>
      </w:rPr>
    </w:lvl>
    <w:lvl w:ilvl="8">
      <w:numFmt w:val="bullet"/>
      <w:lvlText w:val="•"/>
      <w:lvlJc w:val="left"/>
      <w:pPr>
        <w:ind w:left="7581" w:hanging="567"/>
      </w:pPr>
      <w:rPr>
        <w:rFonts w:hint="default"/>
        <w:lang w:val="sk-SK" w:eastAsia="en-US" w:bidi="ar-SA"/>
      </w:rPr>
    </w:lvl>
  </w:abstractNum>
  <w:abstractNum w:abstractNumId="16" w15:restartNumberingAfterBreak="0">
    <w:nsid w:val="44437DA3"/>
    <w:multiLevelType w:val="hybridMultilevel"/>
    <w:tmpl w:val="71BCA962"/>
    <w:lvl w:ilvl="0" w:tplc="041B0001">
      <w:start w:val="1"/>
      <w:numFmt w:val="bullet"/>
      <w:lvlText w:val=""/>
      <w:lvlJc w:val="left"/>
      <w:pPr>
        <w:ind w:left="2160" w:hanging="360"/>
      </w:pPr>
      <w:rPr>
        <w:rFonts w:ascii="Symbol" w:hAnsi="Symbol" w:hint="default"/>
      </w:rPr>
    </w:lvl>
    <w:lvl w:ilvl="1" w:tplc="041B0003" w:tentative="1">
      <w:start w:val="1"/>
      <w:numFmt w:val="bullet"/>
      <w:lvlText w:val="o"/>
      <w:lvlJc w:val="left"/>
      <w:pPr>
        <w:ind w:left="2880" w:hanging="360"/>
      </w:pPr>
      <w:rPr>
        <w:rFonts w:ascii="Courier New" w:hAnsi="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17" w15:restartNumberingAfterBreak="0">
    <w:nsid w:val="453E28E2"/>
    <w:multiLevelType w:val="multilevel"/>
    <w:tmpl w:val="666241C8"/>
    <w:lvl w:ilvl="0">
      <w:start w:val="15"/>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start w:val="1"/>
      <w:numFmt w:val="decimal"/>
      <w:lvlText w:val="%1.%2.%3"/>
      <w:lvlJc w:val="left"/>
      <w:pPr>
        <w:ind w:left="1393" w:hanging="711"/>
      </w:pPr>
      <w:rPr>
        <w:rFonts w:ascii="Calibri" w:eastAsia="Calibri" w:hAnsi="Calibri" w:cs="Calibri" w:hint="default"/>
        <w:spacing w:val="-3"/>
        <w:w w:val="100"/>
        <w:sz w:val="22"/>
        <w:szCs w:val="22"/>
        <w:lang w:val="sk-SK" w:eastAsia="en-US" w:bidi="ar-SA"/>
      </w:rPr>
    </w:lvl>
    <w:lvl w:ilvl="3">
      <w:numFmt w:val="bullet"/>
      <w:lvlText w:val="•"/>
      <w:lvlJc w:val="left"/>
      <w:pPr>
        <w:ind w:left="3156" w:hanging="711"/>
      </w:pPr>
      <w:rPr>
        <w:rFonts w:hint="default"/>
        <w:lang w:val="sk-SK" w:eastAsia="en-US" w:bidi="ar-SA"/>
      </w:rPr>
    </w:lvl>
    <w:lvl w:ilvl="4">
      <w:numFmt w:val="bullet"/>
      <w:lvlText w:val="•"/>
      <w:lvlJc w:val="left"/>
      <w:pPr>
        <w:ind w:left="4035" w:hanging="711"/>
      </w:pPr>
      <w:rPr>
        <w:rFonts w:hint="default"/>
        <w:lang w:val="sk-SK" w:eastAsia="en-US" w:bidi="ar-SA"/>
      </w:rPr>
    </w:lvl>
    <w:lvl w:ilvl="5">
      <w:numFmt w:val="bullet"/>
      <w:lvlText w:val="•"/>
      <w:lvlJc w:val="left"/>
      <w:pPr>
        <w:ind w:left="4913" w:hanging="711"/>
      </w:pPr>
      <w:rPr>
        <w:rFonts w:hint="default"/>
        <w:lang w:val="sk-SK" w:eastAsia="en-US" w:bidi="ar-SA"/>
      </w:rPr>
    </w:lvl>
    <w:lvl w:ilvl="6">
      <w:numFmt w:val="bullet"/>
      <w:lvlText w:val="•"/>
      <w:lvlJc w:val="left"/>
      <w:pPr>
        <w:ind w:left="5792" w:hanging="711"/>
      </w:pPr>
      <w:rPr>
        <w:rFonts w:hint="default"/>
        <w:lang w:val="sk-SK" w:eastAsia="en-US" w:bidi="ar-SA"/>
      </w:rPr>
    </w:lvl>
    <w:lvl w:ilvl="7">
      <w:numFmt w:val="bullet"/>
      <w:lvlText w:val="•"/>
      <w:lvlJc w:val="left"/>
      <w:pPr>
        <w:ind w:left="6670" w:hanging="711"/>
      </w:pPr>
      <w:rPr>
        <w:rFonts w:hint="default"/>
        <w:lang w:val="sk-SK" w:eastAsia="en-US" w:bidi="ar-SA"/>
      </w:rPr>
    </w:lvl>
    <w:lvl w:ilvl="8">
      <w:numFmt w:val="bullet"/>
      <w:lvlText w:val="•"/>
      <w:lvlJc w:val="left"/>
      <w:pPr>
        <w:ind w:left="7549" w:hanging="711"/>
      </w:pPr>
      <w:rPr>
        <w:rFonts w:hint="default"/>
        <w:lang w:val="sk-SK" w:eastAsia="en-US" w:bidi="ar-SA"/>
      </w:rPr>
    </w:lvl>
  </w:abstractNum>
  <w:abstractNum w:abstractNumId="18" w15:restartNumberingAfterBreak="0">
    <w:nsid w:val="4EB41F49"/>
    <w:multiLevelType w:val="multilevel"/>
    <w:tmpl w:val="1994AF26"/>
    <w:lvl w:ilvl="0">
      <w:start w:val="3"/>
      <w:numFmt w:val="decimal"/>
      <w:lvlText w:val="%1"/>
      <w:lvlJc w:val="left"/>
      <w:pPr>
        <w:ind w:left="476" w:hanging="360"/>
      </w:pPr>
      <w:rPr>
        <w:rFonts w:hint="default"/>
        <w:lang w:val="sk-SK" w:eastAsia="en-US" w:bidi="ar-SA"/>
      </w:rPr>
    </w:lvl>
    <w:lvl w:ilvl="1">
      <w:start w:val="1"/>
      <w:numFmt w:val="decimal"/>
      <w:lvlText w:val="%1.%2"/>
      <w:lvlJc w:val="left"/>
      <w:pPr>
        <w:ind w:left="501" w:hanging="360"/>
      </w:pPr>
      <w:rPr>
        <w:rFonts w:ascii="Calibri" w:eastAsia="Calibri" w:hAnsi="Calibri" w:cs="Calibri" w:hint="default"/>
        <w:b w:val="0"/>
        <w:bCs/>
        <w:color w:val="000000" w:themeColor="text1"/>
        <w:spacing w:val="-1"/>
        <w:w w:val="100"/>
        <w:sz w:val="22"/>
        <w:szCs w:val="22"/>
        <w:lang w:val="sk-SK" w:eastAsia="en-US" w:bidi="ar-SA"/>
      </w:rPr>
    </w:lvl>
    <w:lvl w:ilvl="2">
      <w:numFmt w:val="bullet"/>
      <w:lvlText w:val="-"/>
      <w:lvlJc w:val="left"/>
      <w:pPr>
        <w:ind w:left="661" w:hanging="118"/>
      </w:pPr>
      <w:rPr>
        <w:rFonts w:ascii="Calibri" w:eastAsia="Calibri" w:hAnsi="Calibri" w:cs="Calibri" w:hint="default"/>
        <w:w w:val="100"/>
        <w:sz w:val="22"/>
        <w:szCs w:val="22"/>
        <w:lang w:val="sk-SK" w:eastAsia="en-US" w:bidi="ar-SA"/>
      </w:rPr>
    </w:lvl>
    <w:lvl w:ilvl="3">
      <w:numFmt w:val="bullet"/>
      <w:lvlText w:val="•"/>
      <w:lvlJc w:val="left"/>
      <w:pPr>
        <w:ind w:left="2581" w:hanging="118"/>
      </w:pPr>
      <w:rPr>
        <w:rFonts w:hint="default"/>
        <w:lang w:val="sk-SK" w:eastAsia="en-US" w:bidi="ar-SA"/>
      </w:rPr>
    </w:lvl>
    <w:lvl w:ilvl="4">
      <w:numFmt w:val="bullet"/>
      <w:lvlText w:val="•"/>
      <w:lvlJc w:val="left"/>
      <w:pPr>
        <w:ind w:left="3542" w:hanging="118"/>
      </w:pPr>
      <w:rPr>
        <w:rFonts w:hint="default"/>
        <w:lang w:val="sk-SK" w:eastAsia="en-US" w:bidi="ar-SA"/>
      </w:rPr>
    </w:lvl>
    <w:lvl w:ilvl="5">
      <w:numFmt w:val="bullet"/>
      <w:lvlText w:val="•"/>
      <w:lvlJc w:val="left"/>
      <w:pPr>
        <w:ind w:left="4502" w:hanging="118"/>
      </w:pPr>
      <w:rPr>
        <w:rFonts w:hint="default"/>
        <w:lang w:val="sk-SK" w:eastAsia="en-US" w:bidi="ar-SA"/>
      </w:rPr>
    </w:lvl>
    <w:lvl w:ilvl="6">
      <w:numFmt w:val="bullet"/>
      <w:lvlText w:val="•"/>
      <w:lvlJc w:val="left"/>
      <w:pPr>
        <w:ind w:left="5463" w:hanging="118"/>
      </w:pPr>
      <w:rPr>
        <w:rFonts w:hint="default"/>
        <w:lang w:val="sk-SK" w:eastAsia="en-US" w:bidi="ar-SA"/>
      </w:rPr>
    </w:lvl>
    <w:lvl w:ilvl="7">
      <w:numFmt w:val="bullet"/>
      <w:lvlText w:val="•"/>
      <w:lvlJc w:val="left"/>
      <w:pPr>
        <w:ind w:left="6424" w:hanging="118"/>
      </w:pPr>
      <w:rPr>
        <w:rFonts w:hint="default"/>
        <w:lang w:val="sk-SK" w:eastAsia="en-US" w:bidi="ar-SA"/>
      </w:rPr>
    </w:lvl>
    <w:lvl w:ilvl="8">
      <w:numFmt w:val="bullet"/>
      <w:lvlText w:val="•"/>
      <w:lvlJc w:val="left"/>
      <w:pPr>
        <w:ind w:left="7384" w:hanging="118"/>
      </w:pPr>
      <w:rPr>
        <w:rFonts w:hint="default"/>
        <w:lang w:val="sk-SK" w:eastAsia="en-US" w:bidi="ar-SA"/>
      </w:rPr>
    </w:lvl>
  </w:abstractNum>
  <w:abstractNum w:abstractNumId="19" w15:restartNumberingAfterBreak="0">
    <w:nsid w:val="50616FF3"/>
    <w:multiLevelType w:val="hybridMultilevel"/>
    <w:tmpl w:val="22CA1264"/>
    <w:lvl w:ilvl="0" w:tplc="041B0001">
      <w:start w:val="1"/>
      <w:numFmt w:val="bullet"/>
      <w:lvlText w:val=""/>
      <w:lvlJc w:val="left"/>
      <w:pPr>
        <w:ind w:left="1402" w:hanging="360"/>
      </w:pPr>
      <w:rPr>
        <w:rFonts w:ascii="Symbol" w:hAnsi="Symbol" w:hint="default"/>
      </w:rPr>
    </w:lvl>
    <w:lvl w:ilvl="1" w:tplc="041B0003" w:tentative="1">
      <w:start w:val="1"/>
      <w:numFmt w:val="bullet"/>
      <w:lvlText w:val="o"/>
      <w:lvlJc w:val="left"/>
      <w:pPr>
        <w:ind w:left="2122" w:hanging="360"/>
      </w:pPr>
      <w:rPr>
        <w:rFonts w:ascii="Courier New" w:hAnsi="Courier New" w:cs="Courier New" w:hint="default"/>
      </w:rPr>
    </w:lvl>
    <w:lvl w:ilvl="2" w:tplc="041B0005" w:tentative="1">
      <w:start w:val="1"/>
      <w:numFmt w:val="bullet"/>
      <w:lvlText w:val=""/>
      <w:lvlJc w:val="left"/>
      <w:pPr>
        <w:ind w:left="2842" w:hanging="360"/>
      </w:pPr>
      <w:rPr>
        <w:rFonts w:ascii="Wingdings" w:hAnsi="Wingdings" w:hint="default"/>
      </w:rPr>
    </w:lvl>
    <w:lvl w:ilvl="3" w:tplc="041B0001" w:tentative="1">
      <w:start w:val="1"/>
      <w:numFmt w:val="bullet"/>
      <w:lvlText w:val=""/>
      <w:lvlJc w:val="left"/>
      <w:pPr>
        <w:ind w:left="3562" w:hanging="360"/>
      </w:pPr>
      <w:rPr>
        <w:rFonts w:ascii="Symbol" w:hAnsi="Symbol" w:hint="default"/>
      </w:rPr>
    </w:lvl>
    <w:lvl w:ilvl="4" w:tplc="041B0003" w:tentative="1">
      <w:start w:val="1"/>
      <w:numFmt w:val="bullet"/>
      <w:lvlText w:val="o"/>
      <w:lvlJc w:val="left"/>
      <w:pPr>
        <w:ind w:left="4282" w:hanging="360"/>
      </w:pPr>
      <w:rPr>
        <w:rFonts w:ascii="Courier New" w:hAnsi="Courier New" w:cs="Courier New" w:hint="default"/>
      </w:rPr>
    </w:lvl>
    <w:lvl w:ilvl="5" w:tplc="041B0005" w:tentative="1">
      <w:start w:val="1"/>
      <w:numFmt w:val="bullet"/>
      <w:lvlText w:val=""/>
      <w:lvlJc w:val="left"/>
      <w:pPr>
        <w:ind w:left="5002" w:hanging="360"/>
      </w:pPr>
      <w:rPr>
        <w:rFonts w:ascii="Wingdings" w:hAnsi="Wingdings" w:hint="default"/>
      </w:rPr>
    </w:lvl>
    <w:lvl w:ilvl="6" w:tplc="041B0001" w:tentative="1">
      <w:start w:val="1"/>
      <w:numFmt w:val="bullet"/>
      <w:lvlText w:val=""/>
      <w:lvlJc w:val="left"/>
      <w:pPr>
        <w:ind w:left="5722" w:hanging="360"/>
      </w:pPr>
      <w:rPr>
        <w:rFonts w:ascii="Symbol" w:hAnsi="Symbol" w:hint="default"/>
      </w:rPr>
    </w:lvl>
    <w:lvl w:ilvl="7" w:tplc="041B0003" w:tentative="1">
      <w:start w:val="1"/>
      <w:numFmt w:val="bullet"/>
      <w:lvlText w:val="o"/>
      <w:lvlJc w:val="left"/>
      <w:pPr>
        <w:ind w:left="6442" w:hanging="360"/>
      </w:pPr>
      <w:rPr>
        <w:rFonts w:ascii="Courier New" w:hAnsi="Courier New" w:cs="Courier New" w:hint="default"/>
      </w:rPr>
    </w:lvl>
    <w:lvl w:ilvl="8" w:tplc="041B0005" w:tentative="1">
      <w:start w:val="1"/>
      <w:numFmt w:val="bullet"/>
      <w:lvlText w:val=""/>
      <w:lvlJc w:val="left"/>
      <w:pPr>
        <w:ind w:left="7162" w:hanging="360"/>
      </w:pPr>
      <w:rPr>
        <w:rFonts w:ascii="Wingdings" w:hAnsi="Wingdings" w:hint="default"/>
      </w:rPr>
    </w:lvl>
  </w:abstractNum>
  <w:abstractNum w:abstractNumId="20" w15:restartNumberingAfterBreak="0">
    <w:nsid w:val="52AE2D59"/>
    <w:multiLevelType w:val="hybridMultilevel"/>
    <w:tmpl w:val="BB0C32B2"/>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1" w15:restartNumberingAfterBreak="0">
    <w:nsid w:val="53301D3E"/>
    <w:multiLevelType w:val="multilevel"/>
    <w:tmpl w:val="48D201BC"/>
    <w:lvl w:ilvl="0">
      <w:start w:val="14"/>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numFmt w:val="bullet"/>
      <w:lvlText w:val="-"/>
      <w:lvlJc w:val="left"/>
      <w:pPr>
        <w:ind w:left="517" w:hanging="118"/>
      </w:pPr>
      <w:rPr>
        <w:rFonts w:ascii="Calibri" w:eastAsia="Calibri" w:hAnsi="Calibri" w:cs="Calibri" w:hint="default"/>
        <w:w w:val="100"/>
        <w:sz w:val="22"/>
        <w:szCs w:val="22"/>
        <w:lang w:val="sk-SK" w:eastAsia="en-US" w:bidi="ar-SA"/>
      </w:rPr>
    </w:lvl>
    <w:lvl w:ilvl="3">
      <w:numFmt w:val="bullet"/>
      <w:lvlText w:val="•"/>
      <w:lvlJc w:val="left"/>
      <w:pPr>
        <w:ind w:left="2596" w:hanging="118"/>
      </w:pPr>
      <w:rPr>
        <w:rFonts w:hint="default"/>
        <w:lang w:val="sk-SK" w:eastAsia="en-US" w:bidi="ar-SA"/>
      </w:rPr>
    </w:lvl>
    <w:lvl w:ilvl="4">
      <w:numFmt w:val="bullet"/>
      <w:lvlText w:val="•"/>
      <w:lvlJc w:val="left"/>
      <w:pPr>
        <w:ind w:left="3555" w:hanging="118"/>
      </w:pPr>
      <w:rPr>
        <w:rFonts w:hint="default"/>
        <w:lang w:val="sk-SK" w:eastAsia="en-US" w:bidi="ar-SA"/>
      </w:rPr>
    </w:lvl>
    <w:lvl w:ilvl="5">
      <w:numFmt w:val="bullet"/>
      <w:lvlText w:val="•"/>
      <w:lvlJc w:val="left"/>
      <w:pPr>
        <w:ind w:left="4513" w:hanging="118"/>
      </w:pPr>
      <w:rPr>
        <w:rFonts w:hint="default"/>
        <w:lang w:val="sk-SK" w:eastAsia="en-US" w:bidi="ar-SA"/>
      </w:rPr>
    </w:lvl>
    <w:lvl w:ilvl="6">
      <w:numFmt w:val="bullet"/>
      <w:lvlText w:val="•"/>
      <w:lvlJc w:val="left"/>
      <w:pPr>
        <w:ind w:left="5472" w:hanging="118"/>
      </w:pPr>
      <w:rPr>
        <w:rFonts w:hint="default"/>
        <w:lang w:val="sk-SK" w:eastAsia="en-US" w:bidi="ar-SA"/>
      </w:rPr>
    </w:lvl>
    <w:lvl w:ilvl="7">
      <w:numFmt w:val="bullet"/>
      <w:lvlText w:val="•"/>
      <w:lvlJc w:val="left"/>
      <w:pPr>
        <w:ind w:left="6430" w:hanging="118"/>
      </w:pPr>
      <w:rPr>
        <w:rFonts w:hint="default"/>
        <w:lang w:val="sk-SK" w:eastAsia="en-US" w:bidi="ar-SA"/>
      </w:rPr>
    </w:lvl>
    <w:lvl w:ilvl="8">
      <w:numFmt w:val="bullet"/>
      <w:lvlText w:val="•"/>
      <w:lvlJc w:val="left"/>
      <w:pPr>
        <w:ind w:left="7389" w:hanging="118"/>
      </w:pPr>
      <w:rPr>
        <w:rFonts w:hint="default"/>
        <w:lang w:val="sk-SK" w:eastAsia="en-US" w:bidi="ar-SA"/>
      </w:rPr>
    </w:lvl>
  </w:abstractNum>
  <w:abstractNum w:abstractNumId="22" w15:restartNumberingAfterBreak="0">
    <w:nsid w:val="536A5C5E"/>
    <w:multiLevelType w:val="hybridMultilevel"/>
    <w:tmpl w:val="BDC0F9FE"/>
    <w:lvl w:ilvl="0" w:tplc="041B0001">
      <w:start w:val="1"/>
      <w:numFmt w:val="bullet"/>
      <w:lvlText w:val=""/>
      <w:lvlJc w:val="left"/>
      <w:pPr>
        <w:ind w:left="927" w:hanging="360"/>
      </w:pPr>
      <w:rPr>
        <w:rFonts w:ascii="Symbol" w:hAnsi="Symbol" w:hint="default"/>
      </w:rPr>
    </w:lvl>
    <w:lvl w:ilvl="1" w:tplc="041B0003" w:tentative="1">
      <w:start w:val="1"/>
      <w:numFmt w:val="bullet"/>
      <w:lvlText w:val="o"/>
      <w:lvlJc w:val="left"/>
      <w:pPr>
        <w:ind w:left="2497" w:hanging="360"/>
      </w:pPr>
      <w:rPr>
        <w:rFonts w:ascii="Courier New" w:hAnsi="Courier New" w:hint="default"/>
      </w:rPr>
    </w:lvl>
    <w:lvl w:ilvl="2" w:tplc="041B0005" w:tentative="1">
      <w:start w:val="1"/>
      <w:numFmt w:val="bullet"/>
      <w:lvlText w:val=""/>
      <w:lvlJc w:val="left"/>
      <w:pPr>
        <w:ind w:left="3217" w:hanging="360"/>
      </w:pPr>
      <w:rPr>
        <w:rFonts w:ascii="Wingdings" w:hAnsi="Wingdings" w:hint="default"/>
      </w:rPr>
    </w:lvl>
    <w:lvl w:ilvl="3" w:tplc="041B0001" w:tentative="1">
      <w:start w:val="1"/>
      <w:numFmt w:val="bullet"/>
      <w:lvlText w:val=""/>
      <w:lvlJc w:val="left"/>
      <w:pPr>
        <w:ind w:left="3937" w:hanging="360"/>
      </w:pPr>
      <w:rPr>
        <w:rFonts w:ascii="Symbol" w:hAnsi="Symbol" w:hint="default"/>
      </w:rPr>
    </w:lvl>
    <w:lvl w:ilvl="4" w:tplc="041B0003" w:tentative="1">
      <w:start w:val="1"/>
      <w:numFmt w:val="bullet"/>
      <w:lvlText w:val="o"/>
      <w:lvlJc w:val="left"/>
      <w:pPr>
        <w:ind w:left="4657" w:hanging="360"/>
      </w:pPr>
      <w:rPr>
        <w:rFonts w:ascii="Courier New" w:hAnsi="Courier New" w:hint="default"/>
      </w:rPr>
    </w:lvl>
    <w:lvl w:ilvl="5" w:tplc="041B0005" w:tentative="1">
      <w:start w:val="1"/>
      <w:numFmt w:val="bullet"/>
      <w:lvlText w:val=""/>
      <w:lvlJc w:val="left"/>
      <w:pPr>
        <w:ind w:left="5377" w:hanging="360"/>
      </w:pPr>
      <w:rPr>
        <w:rFonts w:ascii="Wingdings" w:hAnsi="Wingdings" w:hint="default"/>
      </w:rPr>
    </w:lvl>
    <w:lvl w:ilvl="6" w:tplc="041B0001" w:tentative="1">
      <w:start w:val="1"/>
      <w:numFmt w:val="bullet"/>
      <w:lvlText w:val=""/>
      <w:lvlJc w:val="left"/>
      <w:pPr>
        <w:ind w:left="6097" w:hanging="360"/>
      </w:pPr>
      <w:rPr>
        <w:rFonts w:ascii="Symbol" w:hAnsi="Symbol" w:hint="default"/>
      </w:rPr>
    </w:lvl>
    <w:lvl w:ilvl="7" w:tplc="041B0003" w:tentative="1">
      <w:start w:val="1"/>
      <w:numFmt w:val="bullet"/>
      <w:lvlText w:val="o"/>
      <w:lvlJc w:val="left"/>
      <w:pPr>
        <w:ind w:left="6817" w:hanging="360"/>
      </w:pPr>
      <w:rPr>
        <w:rFonts w:ascii="Courier New" w:hAnsi="Courier New" w:hint="default"/>
      </w:rPr>
    </w:lvl>
    <w:lvl w:ilvl="8" w:tplc="041B0005" w:tentative="1">
      <w:start w:val="1"/>
      <w:numFmt w:val="bullet"/>
      <w:lvlText w:val=""/>
      <w:lvlJc w:val="left"/>
      <w:pPr>
        <w:ind w:left="7537" w:hanging="360"/>
      </w:pPr>
      <w:rPr>
        <w:rFonts w:ascii="Wingdings" w:hAnsi="Wingdings" w:hint="default"/>
      </w:rPr>
    </w:lvl>
  </w:abstractNum>
  <w:abstractNum w:abstractNumId="23" w15:restartNumberingAfterBreak="0">
    <w:nsid w:val="59665E88"/>
    <w:multiLevelType w:val="hybridMultilevel"/>
    <w:tmpl w:val="B27EFC4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5C4058A2"/>
    <w:multiLevelType w:val="multilevel"/>
    <w:tmpl w:val="91E8D8FC"/>
    <w:lvl w:ilvl="0">
      <w:start w:val="1"/>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b w:val="0"/>
        <w:bCs/>
        <w:spacing w:val="-1"/>
        <w:w w:val="100"/>
        <w:sz w:val="22"/>
        <w:szCs w:val="22"/>
        <w:lang w:val="sk-SK" w:eastAsia="en-US" w:bidi="ar-SA"/>
      </w:rPr>
    </w:lvl>
    <w:lvl w:ilvl="2">
      <w:numFmt w:val="bullet"/>
      <w:lvlText w:val="•"/>
      <w:lvlJc w:val="left"/>
      <w:pPr>
        <w:ind w:left="2405" w:hanging="567"/>
      </w:pPr>
      <w:rPr>
        <w:rFonts w:hint="default"/>
        <w:lang w:val="sk-SK" w:eastAsia="en-US" w:bidi="ar-SA"/>
      </w:rPr>
    </w:lvl>
    <w:lvl w:ilvl="3">
      <w:numFmt w:val="bullet"/>
      <w:lvlText w:val="•"/>
      <w:lvlJc w:val="left"/>
      <w:pPr>
        <w:ind w:left="3267" w:hanging="567"/>
      </w:pPr>
      <w:rPr>
        <w:rFonts w:hint="default"/>
        <w:lang w:val="sk-SK" w:eastAsia="en-US" w:bidi="ar-SA"/>
      </w:rPr>
    </w:lvl>
    <w:lvl w:ilvl="4">
      <w:numFmt w:val="bullet"/>
      <w:lvlText w:val="•"/>
      <w:lvlJc w:val="left"/>
      <w:pPr>
        <w:ind w:left="4130" w:hanging="567"/>
      </w:pPr>
      <w:rPr>
        <w:rFonts w:hint="default"/>
        <w:lang w:val="sk-SK" w:eastAsia="en-US" w:bidi="ar-SA"/>
      </w:rPr>
    </w:lvl>
    <w:lvl w:ilvl="5">
      <w:numFmt w:val="bullet"/>
      <w:lvlText w:val="•"/>
      <w:lvlJc w:val="left"/>
      <w:pPr>
        <w:ind w:left="4993" w:hanging="567"/>
      </w:pPr>
      <w:rPr>
        <w:rFonts w:hint="default"/>
        <w:lang w:val="sk-SK" w:eastAsia="en-US" w:bidi="ar-SA"/>
      </w:rPr>
    </w:lvl>
    <w:lvl w:ilvl="6">
      <w:numFmt w:val="bullet"/>
      <w:lvlText w:val="•"/>
      <w:lvlJc w:val="left"/>
      <w:pPr>
        <w:ind w:left="5855" w:hanging="567"/>
      </w:pPr>
      <w:rPr>
        <w:rFonts w:hint="default"/>
        <w:lang w:val="sk-SK" w:eastAsia="en-US" w:bidi="ar-SA"/>
      </w:rPr>
    </w:lvl>
    <w:lvl w:ilvl="7">
      <w:numFmt w:val="bullet"/>
      <w:lvlText w:val="•"/>
      <w:lvlJc w:val="left"/>
      <w:pPr>
        <w:ind w:left="6718" w:hanging="567"/>
      </w:pPr>
      <w:rPr>
        <w:rFonts w:hint="default"/>
        <w:lang w:val="sk-SK" w:eastAsia="en-US" w:bidi="ar-SA"/>
      </w:rPr>
    </w:lvl>
    <w:lvl w:ilvl="8">
      <w:numFmt w:val="bullet"/>
      <w:lvlText w:val="•"/>
      <w:lvlJc w:val="left"/>
      <w:pPr>
        <w:ind w:left="7581" w:hanging="567"/>
      </w:pPr>
      <w:rPr>
        <w:rFonts w:hint="default"/>
        <w:lang w:val="sk-SK" w:eastAsia="en-US" w:bidi="ar-SA"/>
      </w:rPr>
    </w:lvl>
  </w:abstractNum>
  <w:abstractNum w:abstractNumId="25" w15:restartNumberingAfterBreak="0">
    <w:nsid w:val="62175380"/>
    <w:multiLevelType w:val="hybridMultilevel"/>
    <w:tmpl w:val="44BC6026"/>
    <w:lvl w:ilvl="0" w:tplc="041B0001">
      <w:start w:val="1"/>
      <w:numFmt w:val="bullet"/>
      <w:lvlText w:val=""/>
      <w:lvlJc w:val="left"/>
      <w:pPr>
        <w:ind w:left="927" w:hanging="360"/>
      </w:pPr>
      <w:rPr>
        <w:rFonts w:ascii="Symbol" w:hAnsi="Symbo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6" w15:restartNumberingAfterBreak="0">
    <w:nsid w:val="62506C82"/>
    <w:multiLevelType w:val="multilevel"/>
    <w:tmpl w:val="0D0CCD5A"/>
    <w:lvl w:ilvl="0">
      <w:start w:val="8"/>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numFmt w:val="bullet"/>
      <w:lvlText w:val="-"/>
      <w:lvlJc w:val="left"/>
      <w:pPr>
        <w:ind w:left="824" w:hanging="142"/>
      </w:pPr>
      <w:rPr>
        <w:rFonts w:ascii="Calibri" w:eastAsia="Calibri" w:hAnsi="Calibri" w:cs="Calibri" w:hint="default"/>
        <w:w w:val="100"/>
        <w:sz w:val="22"/>
        <w:szCs w:val="22"/>
        <w:lang w:val="sk-SK" w:eastAsia="en-US" w:bidi="ar-SA"/>
      </w:rPr>
    </w:lvl>
    <w:lvl w:ilvl="3">
      <w:numFmt w:val="bullet"/>
      <w:lvlText w:val="•"/>
      <w:lvlJc w:val="left"/>
      <w:pPr>
        <w:ind w:left="2705" w:hanging="142"/>
      </w:pPr>
      <w:rPr>
        <w:rFonts w:hint="default"/>
        <w:lang w:val="sk-SK" w:eastAsia="en-US" w:bidi="ar-SA"/>
      </w:rPr>
    </w:lvl>
    <w:lvl w:ilvl="4">
      <w:numFmt w:val="bullet"/>
      <w:lvlText w:val="•"/>
      <w:lvlJc w:val="left"/>
      <w:pPr>
        <w:ind w:left="3648" w:hanging="142"/>
      </w:pPr>
      <w:rPr>
        <w:rFonts w:hint="default"/>
        <w:lang w:val="sk-SK" w:eastAsia="en-US" w:bidi="ar-SA"/>
      </w:rPr>
    </w:lvl>
    <w:lvl w:ilvl="5">
      <w:numFmt w:val="bullet"/>
      <w:lvlText w:val="•"/>
      <w:lvlJc w:val="left"/>
      <w:pPr>
        <w:ind w:left="4591" w:hanging="142"/>
      </w:pPr>
      <w:rPr>
        <w:rFonts w:hint="default"/>
        <w:lang w:val="sk-SK" w:eastAsia="en-US" w:bidi="ar-SA"/>
      </w:rPr>
    </w:lvl>
    <w:lvl w:ilvl="6">
      <w:numFmt w:val="bullet"/>
      <w:lvlText w:val="•"/>
      <w:lvlJc w:val="left"/>
      <w:pPr>
        <w:ind w:left="5534" w:hanging="142"/>
      </w:pPr>
      <w:rPr>
        <w:rFonts w:hint="default"/>
        <w:lang w:val="sk-SK" w:eastAsia="en-US" w:bidi="ar-SA"/>
      </w:rPr>
    </w:lvl>
    <w:lvl w:ilvl="7">
      <w:numFmt w:val="bullet"/>
      <w:lvlText w:val="•"/>
      <w:lvlJc w:val="left"/>
      <w:pPr>
        <w:ind w:left="6477" w:hanging="142"/>
      </w:pPr>
      <w:rPr>
        <w:rFonts w:hint="default"/>
        <w:lang w:val="sk-SK" w:eastAsia="en-US" w:bidi="ar-SA"/>
      </w:rPr>
    </w:lvl>
    <w:lvl w:ilvl="8">
      <w:numFmt w:val="bullet"/>
      <w:lvlText w:val="•"/>
      <w:lvlJc w:val="left"/>
      <w:pPr>
        <w:ind w:left="7420" w:hanging="142"/>
      </w:pPr>
      <w:rPr>
        <w:rFonts w:hint="default"/>
        <w:lang w:val="sk-SK" w:eastAsia="en-US" w:bidi="ar-SA"/>
      </w:rPr>
    </w:lvl>
  </w:abstractNum>
  <w:abstractNum w:abstractNumId="27" w15:restartNumberingAfterBreak="0">
    <w:nsid w:val="63A15C99"/>
    <w:multiLevelType w:val="hybridMultilevel"/>
    <w:tmpl w:val="395CDC60"/>
    <w:lvl w:ilvl="0" w:tplc="041B0001">
      <w:start w:val="1"/>
      <w:numFmt w:val="bullet"/>
      <w:lvlText w:val=""/>
      <w:lvlJc w:val="left"/>
      <w:pPr>
        <w:ind w:left="1402" w:hanging="360"/>
      </w:pPr>
      <w:rPr>
        <w:rFonts w:ascii="Symbol" w:hAnsi="Symbol" w:hint="default"/>
      </w:rPr>
    </w:lvl>
    <w:lvl w:ilvl="1" w:tplc="041B0003" w:tentative="1">
      <w:start w:val="1"/>
      <w:numFmt w:val="bullet"/>
      <w:lvlText w:val="o"/>
      <w:lvlJc w:val="left"/>
      <w:pPr>
        <w:ind w:left="2122" w:hanging="360"/>
      </w:pPr>
      <w:rPr>
        <w:rFonts w:ascii="Courier New" w:hAnsi="Courier New" w:cs="Courier New" w:hint="default"/>
      </w:rPr>
    </w:lvl>
    <w:lvl w:ilvl="2" w:tplc="041B0005" w:tentative="1">
      <w:start w:val="1"/>
      <w:numFmt w:val="bullet"/>
      <w:lvlText w:val=""/>
      <w:lvlJc w:val="left"/>
      <w:pPr>
        <w:ind w:left="2842" w:hanging="360"/>
      </w:pPr>
      <w:rPr>
        <w:rFonts w:ascii="Wingdings" w:hAnsi="Wingdings" w:hint="default"/>
      </w:rPr>
    </w:lvl>
    <w:lvl w:ilvl="3" w:tplc="041B0001" w:tentative="1">
      <w:start w:val="1"/>
      <w:numFmt w:val="bullet"/>
      <w:lvlText w:val=""/>
      <w:lvlJc w:val="left"/>
      <w:pPr>
        <w:ind w:left="3562" w:hanging="360"/>
      </w:pPr>
      <w:rPr>
        <w:rFonts w:ascii="Symbol" w:hAnsi="Symbol" w:hint="default"/>
      </w:rPr>
    </w:lvl>
    <w:lvl w:ilvl="4" w:tplc="041B0003" w:tentative="1">
      <w:start w:val="1"/>
      <w:numFmt w:val="bullet"/>
      <w:lvlText w:val="o"/>
      <w:lvlJc w:val="left"/>
      <w:pPr>
        <w:ind w:left="4282" w:hanging="360"/>
      </w:pPr>
      <w:rPr>
        <w:rFonts w:ascii="Courier New" w:hAnsi="Courier New" w:cs="Courier New" w:hint="default"/>
      </w:rPr>
    </w:lvl>
    <w:lvl w:ilvl="5" w:tplc="041B0005" w:tentative="1">
      <w:start w:val="1"/>
      <w:numFmt w:val="bullet"/>
      <w:lvlText w:val=""/>
      <w:lvlJc w:val="left"/>
      <w:pPr>
        <w:ind w:left="5002" w:hanging="360"/>
      </w:pPr>
      <w:rPr>
        <w:rFonts w:ascii="Wingdings" w:hAnsi="Wingdings" w:hint="default"/>
      </w:rPr>
    </w:lvl>
    <w:lvl w:ilvl="6" w:tplc="041B0001" w:tentative="1">
      <w:start w:val="1"/>
      <w:numFmt w:val="bullet"/>
      <w:lvlText w:val=""/>
      <w:lvlJc w:val="left"/>
      <w:pPr>
        <w:ind w:left="5722" w:hanging="360"/>
      </w:pPr>
      <w:rPr>
        <w:rFonts w:ascii="Symbol" w:hAnsi="Symbol" w:hint="default"/>
      </w:rPr>
    </w:lvl>
    <w:lvl w:ilvl="7" w:tplc="041B0003" w:tentative="1">
      <w:start w:val="1"/>
      <w:numFmt w:val="bullet"/>
      <w:lvlText w:val="o"/>
      <w:lvlJc w:val="left"/>
      <w:pPr>
        <w:ind w:left="6442" w:hanging="360"/>
      </w:pPr>
      <w:rPr>
        <w:rFonts w:ascii="Courier New" w:hAnsi="Courier New" w:cs="Courier New" w:hint="default"/>
      </w:rPr>
    </w:lvl>
    <w:lvl w:ilvl="8" w:tplc="041B0005" w:tentative="1">
      <w:start w:val="1"/>
      <w:numFmt w:val="bullet"/>
      <w:lvlText w:val=""/>
      <w:lvlJc w:val="left"/>
      <w:pPr>
        <w:ind w:left="7162" w:hanging="360"/>
      </w:pPr>
      <w:rPr>
        <w:rFonts w:ascii="Wingdings" w:hAnsi="Wingdings" w:hint="default"/>
      </w:rPr>
    </w:lvl>
  </w:abstractNum>
  <w:abstractNum w:abstractNumId="28" w15:restartNumberingAfterBreak="0">
    <w:nsid w:val="64CD5B5E"/>
    <w:multiLevelType w:val="multilevel"/>
    <w:tmpl w:val="B91637CE"/>
    <w:lvl w:ilvl="0">
      <w:start w:val="2"/>
      <w:numFmt w:val="decimal"/>
      <w:lvlText w:val="%1"/>
      <w:lvlJc w:val="left"/>
      <w:pPr>
        <w:ind w:left="543" w:hanging="428"/>
      </w:pPr>
      <w:rPr>
        <w:rFonts w:hint="default"/>
        <w:lang w:val="sk-SK" w:eastAsia="en-US" w:bidi="ar-SA"/>
      </w:rPr>
    </w:lvl>
    <w:lvl w:ilvl="1">
      <w:start w:val="1"/>
      <w:numFmt w:val="decimal"/>
      <w:lvlText w:val="%1.%2"/>
      <w:lvlJc w:val="left"/>
      <w:pPr>
        <w:ind w:left="543" w:hanging="428"/>
      </w:pPr>
      <w:rPr>
        <w:rFonts w:ascii="Calibri" w:eastAsia="Calibri" w:hAnsi="Calibri" w:cs="Calibri" w:hint="default"/>
        <w:spacing w:val="-1"/>
        <w:w w:val="100"/>
        <w:sz w:val="22"/>
        <w:szCs w:val="22"/>
        <w:lang w:val="sk-SK" w:eastAsia="en-US" w:bidi="ar-SA"/>
      </w:rPr>
    </w:lvl>
    <w:lvl w:ilvl="2">
      <w:start w:val="1"/>
      <w:numFmt w:val="lowerLetter"/>
      <w:lvlText w:val="%3)"/>
      <w:lvlJc w:val="left"/>
      <w:pPr>
        <w:ind w:left="824" w:hanging="284"/>
      </w:pPr>
      <w:rPr>
        <w:rFonts w:ascii="Calibri" w:eastAsia="Calibri" w:hAnsi="Calibri" w:cs="Calibri" w:hint="default"/>
        <w:spacing w:val="-1"/>
        <w:w w:val="100"/>
        <w:sz w:val="22"/>
        <w:szCs w:val="22"/>
        <w:lang w:val="sk-SK" w:eastAsia="en-US" w:bidi="ar-SA"/>
      </w:rPr>
    </w:lvl>
    <w:lvl w:ilvl="3">
      <w:numFmt w:val="bullet"/>
      <w:lvlText w:val="•"/>
      <w:lvlJc w:val="left"/>
      <w:pPr>
        <w:ind w:left="2705" w:hanging="284"/>
      </w:pPr>
      <w:rPr>
        <w:rFonts w:hint="default"/>
        <w:lang w:val="sk-SK" w:eastAsia="en-US" w:bidi="ar-SA"/>
      </w:rPr>
    </w:lvl>
    <w:lvl w:ilvl="4">
      <w:numFmt w:val="bullet"/>
      <w:lvlText w:val="•"/>
      <w:lvlJc w:val="left"/>
      <w:pPr>
        <w:ind w:left="3648" w:hanging="284"/>
      </w:pPr>
      <w:rPr>
        <w:rFonts w:hint="default"/>
        <w:lang w:val="sk-SK" w:eastAsia="en-US" w:bidi="ar-SA"/>
      </w:rPr>
    </w:lvl>
    <w:lvl w:ilvl="5">
      <w:numFmt w:val="bullet"/>
      <w:lvlText w:val="•"/>
      <w:lvlJc w:val="left"/>
      <w:pPr>
        <w:ind w:left="4591" w:hanging="284"/>
      </w:pPr>
      <w:rPr>
        <w:rFonts w:hint="default"/>
        <w:lang w:val="sk-SK" w:eastAsia="en-US" w:bidi="ar-SA"/>
      </w:rPr>
    </w:lvl>
    <w:lvl w:ilvl="6">
      <w:numFmt w:val="bullet"/>
      <w:lvlText w:val="•"/>
      <w:lvlJc w:val="left"/>
      <w:pPr>
        <w:ind w:left="5534" w:hanging="284"/>
      </w:pPr>
      <w:rPr>
        <w:rFonts w:hint="default"/>
        <w:lang w:val="sk-SK" w:eastAsia="en-US" w:bidi="ar-SA"/>
      </w:rPr>
    </w:lvl>
    <w:lvl w:ilvl="7">
      <w:numFmt w:val="bullet"/>
      <w:lvlText w:val="•"/>
      <w:lvlJc w:val="left"/>
      <w:pPr>
        <w:ind w:left="6477" w:hanging="284"/>
      </w:pPr>
      <w:rPr>
        <w:rFonts w:hint="default"/>
        <w:lang w:val="sk-SK" w:eastAsia="en-US" w:bidi="ar-SA"/>
      </w:rPr>
    </w:lvl>
    <w:lvl w:ilvl="8">
      <w:numFmt w:val="bullet"/>
      <w:lvlText w:val="•"/>
      <w:lvlJc w:val="left"/>
      <w:pPr>
        <w:ind w:left="7420" w:hanging="284"/>
      </w:pPr>
      <w:rPr>
        <w:rFonts w:hint="default"/>
        <w:lang w:val="sk-SK" w:eastAsia="en-US" w:bidi="ar-SA"/>
      </w:rPr>
    </w:lvl>
  </w:abstractNum>
  <w:abstractNum w:abstractNumId="29" w15:restartNumberingAfterBreak="0">
    <w:nsid w:val="68E55A9A"/>
    <w:multiLevelType w:val="hybridMultilevel"/>
    <w:tmpl w:val="B3229D3A"/>
    <w:lvl w:ilvl="0" w:tplc="041B000F">
      <w:start w:val="1"/>
      <w:numFmt w:val="decimal"/>
      <w:lvlText w:val="%1."/>
      <w:lvlJc w:val="left"/>
      <w:pPr>
        <w:ind w:left="1571" w:hanging="360"/>
      </w:pPr>
    </w:lvl>
    <w:lvl w:ilvl="1" w:tplc="041B0019" w:tentative="1">
      <w:start w:val="1"/>
      <w:numFmt w:val="lowerLetter"/>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30" w15:restartNumberingAfterBreak="0">
    <w:nsid w:val="744C606A"/>
    <w:multiLevelType w:val="multilevel"/>
    <w:tmpl w:val="4254072E"/>
    <w:lvl w:ilvl="0">
      <w:start w:val="10"/>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start w:val="1"/>
      <w:numFmt w:val="lowerLetter"/>
      <w:lvlText w:val="%3)"/>
      <w:lvlJc w:val="left"/>
      <w:pPr>
        <w:ind w:left="824" w:hanging="108"/>
      </w:pPr>
      <w:rPr>
        <w:rFonts w:ascii="Calibri" w:eastAsia="Calibri" w:hAnsi="Calibri" w:cs="Calibri"/>
        <w:w w:val="100"/>
        <w:sz w:val="22"/>
        <w:szCs w:val="22"/>
        <w:lang w:val="sk-SK" w:eastAsia="en-US" w:bidi="ar-SA"/>
      </w:rPr>
    </w:lvl>
    <w:lvl w:ilvl="3">
      <w:numFmt w:val="bullet"/>
      <w:lvlText w:val="•"/>
      <w:lvlJc w:val="left"/>
      <w:pPr>
        <w:ind w:left="2705" w:hanging="108"/>
      </w:pPr>
      <w:rPr>
        <w:rFonts w:hint="default"/>
        <w:lang w:val="sk-SK" w:eastAsia="en-US" w:bidi="ar-SA"/>
      </w:rPr>
    </w:lvl>
    <w:lvl w:ilvl="4">
      <w:numFmt w:val="bullet"/>
      <w:lvlText w:val="•"/>
      <w:lvlJc w:val="left"/>
      <w:pPr>
        <w:ind w:left="3648" w:hanging="108"/>
      </w:pPr>
      <w:rPr>
        <w:rFonts w:hint="default"/>
        <w:lang w:val="sk-SK" w:eastAsia="en-US" w:bidi="ar-SA"/>
      </w:rPr>
    </w:lvl>
    <w:lvl w:ilvl="5">
      <w:numFmt w:val="bullet"/>
      <w:lvlText w:val="•"/>
      <w:lvlJc w:val="left"/>
      <w:pPr>
        <w:ind w:left="4591" w:hanging="108"/>
      </w:pPr>
      <w:rPr>
        <w:rFonts w:hint="default"/>
        <w:lang w:val="sk-SK" w:eastAsia="en-US" w:bidi="ar-SA"/>
      </w:rPr>
    </w:lvl>
    <w:lvl w:ilvl="6">
      <w:numFmt w:val="bullet"/>
      <w:lvlText w:val="•"/>
      <w:lvlJc w:val="left"/>
      <w:pPr>
        <w:ind w:left="5534" w:hanging="108"/>
      </w:pPr>
      <w:rPr>
        <w:rFonts w:hint="default"/>
        <w:lang w:val="sk-SK" w:eastAsia="en-US" w:bidi="ar-SA"/>
      </w:rPr>
    </w:lvl>
    <w:lvl w:ilvl="7">
      <w:numFmt w:val="bullet"/>
      <w:lvlText w:val="•"/>
      <w:lvlJc w:val="left"/>
      <w:pPr>
        <w:ind w:left="6477" w:hanging="108"/>
      </w:pPr>
      <w:rPr>
        <w:rFonts w:hint="default"/>
        <w:lang w:val="sk-SK" w:eastAsia="en-US" w:bidi="ar-SA"/>
      </w:rPr>
    </w:lvl>
    <w:lvl w:ilvl="8">
      <w:numFmt w:val="bullet"/>
      <w:lvlText w:val="•"/>
      <w:lvlJc w:val="left"/>
      <w:pPr>
        <w:ind w:left="7420" w:hanging="108"/>
      </w:pPr>
      <w:rPr>
        <w:rFonts w:hint="default"/>
        <w:lang w:val="sk-SK" w:eastAsia="en-US" w:bidi="ar-SA"/>
      </w:rPr>
    </w:lvl>
  </w:abstractNum>
  <w:abstractNum w:abstractNumId="31" w15:restartNumberingAfterBreak="0">
    <w:nsid w:val="77D7537E"/>
    <w:multiLevelType w:val="multilevel"/>
    <w:tmpl w:val="8346A8DC"/>
    <w:lvl w:ilvl="0">
      <w:start w:val="5"/>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numFmt w:val="bullet"/>
      <w:lvlText w:val="•"/>
      <w:lvlJc w:val="left"/>
      <w:pPr>
        <w:ind w:left="1418" w:hanging="567"/>
      </w:pPr>
      <w:rPr>
        <w:rFonts w:hint="default"/>
        <w:lang w:val="sk-SK" w:eastAsia="en-US" w:bidi="ar-SA"/>
      </w:rPr>
    </w:lvl>
    <w:lvl w:ilvl="3">
      <w:numFmt w:val="bullet"/>
      <w:lvlText w:val="•"/>
      <w:lvlJc w:val="left"/>
      <w:pPr>
        <w:ind w:left="3267" w:hanging="567"/>
      </w:pPr>
      <w:rPr>
        <w:rFonts w:hint="default"/>
        <w:lang w:val="sk-SK" w:eastAsia="en-US" w:bidi="ar-SA"/>
      </w:rPr>
    </w:lvl>
    <w:lvl w:ilvl="4">
      <w:numFmt w:val="bullet"/>
      <w:lvlText w:val="•"/>
      <w:lvlJc w:val="left"/>
      <w:pPr>
        <w:ind w:left="4130" w:hanging="567"/>
      </w:pPr>
      <w:rPr>
        <w:rFonts w:hint="default"/>
        <w:lang w:val="sk-SK" w:eastAsia="en-US" w:bidi="ar-SA"/>
      </w:rPr>
    </w:lvl>
    <w:lvl w:ilvl="5">
      <w:numFmt w:val="bullet"/>
      <w:lvlText w:val="•"/>
      <w:lvlJc w:val="left"/>
      <w:pPr>
        <w:ind w:left="4993" w:hanging="567"/>
      </w:pPr>
      <w:rPr>
        <w:rFonts w:hint="default"/>
        <w:lang w:val="sk-SK" w:eastAsia="en-US" w:bidi="ar-SA"/>
      </w:rPr>
    </w:lvl>
    <w:lvl w:ilvl="6">
      <w:numFmt w:val="bullet"/>
      <w:lvlText w:val="•"/>
      <w:lvlJc w:val="left"/>
      <w:pPr>
        <w:ind w:left="5855" w:hanging="567"/>
      </w:pPr>
      <w:rPr>
        <w:rFonts w:hint="default"/>
        <w:lang w:val="sk-SK" w:eastAsia="en-US" w:bidi="ar-SA"/>
      </w:rPr>
    </w:lvl>
    <w:lvl w:ilvl="7">
      <w:numFmt w:val="bullet"/>
      <w:lvlText w:val="•"/>
      <w:lvlJc w:val="left"/>
      <w:pPr>
        <w:ind w:left="6718" w:hanging="567"/>
      </w:pPr>
      <w:rPr>
        <w:rFonts w:hint="default"/>
        <w:lang w:val="sk-SK" w:eastAsia="en-US" w:bidi="ar-SA"/>
      </w:rPr>
    </w:lvl>
    <w:lvl w:ilvl="8">
      <w:numFmt w:val="bullet"/>
      <w:lvlText w:val="•"/>
      <w:lvlJc w:val="left"/>
      <w:pPr>
        <w:ind w:left="7581" w:hanging="567"/>
      </w:pPr>
      <w:rPr>
        <w:rFonts w:hint="default"/>
        <w:lang w:val="sk-SK" w:eastAsia="en-US" w:bidi="ar-SA"/>
      </w:rPr>
    </w:lvl>
  </w:abstractNum>
  <w:abstractNum w:abstractNumId="32" w15:restartNumberingAfterBreak="0">
    <w:nsid w:val="7A902A3D"/>
    <w:multiLevelType w:val="multilevel"/>
    <w:tmpl w:val="6122B50C"/>
    <w:lvl w:ilvl="0">
      <w:start w:val="11"/>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start w:val="1"/>
      <w:numFmt w:val="lowerLetter"/>
      <w:lvlText w:val="%3)"/>
      <w:lvlJc w:val="left"/>
      <w:pPr>
        <w:ind w:left="1042" w:hanging="360"/>
      </w:pPr>
      <w:rPr>
        <w:rFonts w:ascii="Calibri" w:eastAsia="Calibri" w:hAnsi="Calibri" w:cs="Calibri" w:hint="default"/>
        <w:spacing w:val="-1"/>
        <w:w w:val="100"/>
        <w:sz w:val="22"/>
        <w:szCs w:val="22"/>
        <w:lang w:val="sk-SK" w:eastAsia="en-US" w:bidi="ar-SA"/>
      </w:rPr>
    </w:lvl>
    <w:lvl w:ilvl="3">
      <w:numFmt w:val="bullet"/>
      <w:lvlText w:val="•"/>
      <w:lvlJc w:val="left"/>
      <w:pPr>
        <w:ind w:left="2073" w:hanging="360"/>
      </w:pPr>
      <w:rPr>
        <w:rFonts w:hint="default"/>
        <w:lang w:val="sk-SK" w:eastAsia="en-US" w:bidi="ar-SA"/>
      </w:rPr>
    </w:lvl>
    <w:lvl w:ilvl="4">
      <w:numFmt w:val="bullet"/>
      <w:lvlText w:val="•"/>
      <w:lvlJc w:val="left"/>
      <w:pPr>
        <w:ind w:left="3106" w:hanging="360"/>
      </w:pPr>
      <w:rPr>
        <w:rFonts w:hint="default"/>
        <w:lang w:val="sk-SK" w:eastAsia="en-US" w:bidi="ar-SA"/>
      </w:rPr>
    </w:lvl>
    <w:lvl w:ilvl="5">
      <w:numFmt w:val="bullet"/>
      <w:lvlText w:val="•"/>
      <w:lvlJc w:val="left"/>
      <w:pPr>
        <w:ind w:left="4139" w:hanging="360"/>
      </w:pPr>
      <w:rPr>
        <w:rFonts w:hint="default"/>
        <w:lang w:val="sk-SK" w:eastAsia="en-US" w:bidi="ar-SA"/>
      </w:rPr>
    </w:lvl>
    <w:lvl w:ilvl="6">
      <w:numFmt w:val="bullet"/>
      <w:lvlText w:val="•"/>
      <w:lvlJc w:val="left"/>
      <w:pPr>
        <w:ind w:left="5173" w:hanging="360"/>
      </w:pPr>
      <w:rPr>
        <w:rFonts w:hint="default"/>
        <w:lang w:val="sk-SK" w:eastAsia="en-US" w:bidi="ar-SA"/>
      </w:rPr>
    </w:lvl>
    <w:lvl w:ilvl="7">
      <w:numFmt w:val="bullet"/>
      <w:lvlText w:val="•"/>
      <w:lvlJc w:val="left"/>
      <w:pPr>
        <w:ind w:left="6206" w:hanging="360"/>
      </w:pPr>
      <w:rPr>
        <w:rFonts w:hint="default"/>
        <w:lang w:val="sk-SK" w:eastAsia="en-US" w:bidi="ar-SA"/>
      </w:rPr>
    </w:lvl>
    <w:lvl w:ilvl="8">
      <w:numFmt w:val="bullet"/>
      <w:lvlText w:val="•"/>
      <w:lvlJc w:val="left"/>
      <w:pPr>
        <w:ind w:left="7239" w:hanging="360"/>
      </w:pPr>
      <w:rPr>
        <w:rFonts w:hint="default"/>
        <w:lang w:val="sk-SK" w:eastAsia="en-US" w:bidi="ar-SA"/>
      </w:rPr>
    </w:lvl>
  </w:abstractNum>
  <w:abstractNum w:abstractNumId="33" w15:restartNumberingAfterBreak="0">
    <w:nsid w:val="7AB67864"/>
    <w:multiLevelType w:val="multilevel"/>
    <w:tmpl w:val="EDD8FCAE"/>
    <w:lvl w:ilvl="0">
      <w:start w:val="16"/>
      <w:numFmt w:val="decimal"/>
      <w:lvlText w:val="%1"/>
      <w:lvlJc w:val="left"/>
      <w:pPr>
        <w:ind w:left="682" w:hanging="567"/>
      </w:pPr>
      <w:rPr>
        <w:rFonts w:hint="default"/>
        <w:lang w:val="sk-SK" w:eastAsia="en-US" w:bidi="ar-SA"/>
      </w:rPr>
    </w:lvl>
    <w:lvl w:ilvl="1">
      <w:start w:val="1"/>
      <w:numFmt w:val="decimal"/>
      <w:lvlText w:val="%1.%2"/>
      <w:lvlJc w:val="left"/>
      <w:pPr>
        <w:ind w:left="682" w:hanging="567"/>
      </w:pPr>
      <w:rPr>
        <w:rFonts w:ascii="Calibri" w:eastAsia="Calibri" w:hAnsi="Calibri" w:cs="Calibri" w:hint="default"/>
        <w:spacing w:val="-1"/>
        <w:w w:val="100"/>
        <w:sz w:val="22"/>
        <w:szCs w:val="22"/>
        <w:lang w:val="sk-SK" w:eastAsia="en-US" w:bidi="ar-SA"/>
      </w:rPr>
    </w:lvl>
    <w:lvl w:ilvl="2">
      <w:start w:val="1"/>
      <w:numFmt w:val="lowerLetter"/>
      <w:lvlText w:val="%3)"/>
      <w:lvlJc w:val="left"/>
      <w:pPr>
        <w:ind w:left="968" w:hanging="286"/>
      </w:pPr>
      <w:rPr>
        <w:rFonts w:ascii="Calibri" w:eastAsia="Calibri" w:hAnsi="Calibri" w:cs="Calibri" w:hint="default"/>
        <w:w w:val="100"/>
        <w:sz w:val="22"/>
        <w:szCs w:val="22"/>
        <w:lang w:val="sk-SK" w:eastAsia="en-US" w:bidi="ar-SA"/>
      </w:rPr>
    </w:lvl>
    <w:lvl w:ilvl="3">
      <w:numFmt w:val="bullet"/>
      <w:lvlText w:val="•"/>
      <w:lvlJc w:val="left"/>
      <w:pPr>
        <w:ind w:left="2814" w:hanging="286"/>
      </w:pPr>
      <w:rPr>
        <w:rFonts w:hint="default"/>
        <w:lang w:val="sk-SK" w:eastAsia="en-US" w:bidi="ar-SA"/>
      </w:rPr>
    </w:lvl>
    <w:lvl w:ilvl="4">
      <w:numFmt w:val="bullet"/>
      <w:lvlText w:val="•"/>
      <w:lvlJc w:val="left"/>
      <w:pPr>
        <w:ind w:left="3742" w:hanging="286"/>
      </w:pPr>
      <w:rPr>
        <w:rFonts w:hint="default"/>
        <w:lang w:val="sk-SK" w:eastAsia="en-US" w:bidi="ar-SA"/>
      </w:rPr>
    </w:lvl>
    <w:lvl w:ilvl="5">
      <w:numFmt w:val="bullet"/>
      <w:lvlText w:val="•"/>
      <w:lvlJc w:val="left"/>
      <w:pPr>
        <w:ind w:left="4669" w:hanging="286"/>
      </w:pPr>
      <w:rPr>
        <w:rFonts w:hint="default"/>
        <w:lang w:val="sk-SK" w:eastAsia="en-US" w:bidi="ar-SA"/>
      </w:rPr>
    </w:lvl>
    <w:lvl w:ilvl="6">
      <w:numFmt w:val="bullet"/>
      <w:lvlText w:val="•"/>
      <w:lvlJc w:val="left"/>
      <w:pPr>
        <w:ind w:left="5596" w:hanging="286"/>
      </w:pPr>
      <w:rPr>
        <w:rFonts w:hint="default"/>
        <w:lang w:val="sk-SK" w:eastAsia="en-US" w:bidi="ar-SA"/>
      </w:rPr>
    </w:lvl>
    <w:lvl w:ilvl="7">
      <w:numFmt w:val="bullet"/>
      <w:lvlText w:val="•"/>
      <w:lvlJc w:val="left"/>
      <w:pPr>
        <w:ind w:left="6524" w:hanging="286"/>
      </w:pPr>
      <w:rPr>
        <w:rFonts w:hint="default"/>
        <w:lang w:val="sk-SK" w:eastAsia="en-US" w:bidi="ar-SA"/>
      </w:rPr>
    </w:lvl>
    <w:lvl w:ilvl="8">
      <w:numFmt w:val="bullet"/>
      <w:lvlText w:val="•"/>
      <w:lvlJc w:val="left"/>
      <w:pPr>
        <w:ind w:left="7451" w:hanging="286"/>
      </w:pPr>
      <w:rPr>
        <w:rFonts w:hint="default"/>
        <w:lang w:val="sk-SK" w:eastAsia="en-US" w:bidi="ar-SA"/>
      </w:rPr>
    </w:lvl>
  </w:abstractNum>
  <w:num w:numId="1" w16cid:durableId="877664930">
    <w:abstractNumId w:val="9"/>
  </w:num>
  <w:num w:numId="2" w16cid:durableId="257914118">
    <w:abstractNumId w:val="5"/>
  </w:num>
  <w:num w:numId="3" w16cid:durableId="1039940866">
    <w:abstractNumId w:val="2"/>
  </w:num>
  <w:num w:numId="4" w16cid:durableId="934290319">
    <w:abstractNumId w:val="33"/>
  </w:num>
  <w:num w:numId="5" w16cid:durableId="609582053">
    <w:abstractNumId w:val="17"/>
  </w:num>
  <w:num w:numId="6" w16cid:durableId="169570359">
    <w:abstractNumId w:val="21"/>
  </w:num>
  <w:num w:numId="7" w16cid:durableId="62801871">
    <w:abstractNumId w:val="7"/>
  </w:num>
  <w:num w:numId="8" w16cid:durableId="1955168197">
    <w:abstractNumId w:val="11"/>
  </w:num>
  <w:num w:numId="9" w16cid:durableId="1214341904">
    <w:abstractNumId w:val="32"/>
  </w:num>
  <w:num w:numId="10" w16cid:durableId="26102151">
    <w:abstractNumId w:val="30"/>
  </w:num>
  <w:num w:numId="11" w16cid:durableId="1708334278">
    <w:abstractNumId w:val="12"/>
  </w:num>
  <w:num w:numId="12" w16cid:durableId="423914218">
    <w:abstractNumId w:val="13"/>
  </w:num>
  <w:num w:numId="13" w16cid:durableId="1070465869">
    <w:abstractNumId w:val="26"/>
  </w:num>
  <w:num w:numId="14" w16cid:durableId="2147316176">
    <w:abstractNumId w:val="14"/>
  </w:num>
  <w:num w:numId="15" w16cid:durableId="504441263">
    <w:abstractNumId w:val="15"/>
  </w:num>
  <w:num w:numId="16" w16cid:durableId="1032724071">
    <w:abstractNumId w:val="31"/>
  </w:num>
  <w:num w:numId="17" w16cid:durableId="1602568584">
    <w:abstractNumId w:val="8"/>
  </w:num>
  <w:num w:numId="18" w16cid:durableId="1869372809">
    <w:abstractNumId w:val="18"/>
  </w:num>
  <w:num w:numId="19" w16cid:durableId="1773553148">
    <w:abstractNumId w:val="28"/>
  </w:num>
  <w:num w:numId="20" w16cid:durableId="1419521122">
    <w:abstractNumId w:val="24"/>
  </w:num>
  <w:num w:numId="21" w16cid:durableId="1999920796">
    <w:abstractNumId w:val="29"/>
  </w:num>
  <w:num w:numId="22" w16cid:durableId="2081559747">
    <w:abstractNumId w:val="6"/>
  </w:num>
  <w:num w:numId="23" w16cid:durableId="1228035715">
    <w:abstractNumId w:val="23"/>
  </w:num>
  <w:num w:numId="24" w16cid:durableId="1495024953">
    <w:abstractNumId w:val="16"/>
  </w:num>
  <w:num w:numId="25" w16cid:durableId="54622218">
    <w:abstractNumId w:val="3"/>
  </w:num>
  <w:num w:numId="26" w16cid:durableId="1835954366">
    <w:abstractNumId w:val="22"/>
  </w:num>
  <w:num w:numId="27" w16cid:durableId="37627303">
    <w:abstractNumId w:val="27"/>
  </w:num>
  <w:num w:numId="28" w16cid:durableId="77946259">
    <w:abstractNumId w:val="10"/>
  </w:num>
  <w:num w:numId="29" w16cid:durableId="1637370087">
    <w:abstractNumId w:val="25"/>
  </w:num>
  <w:num w:numId="30" w16cid:durableId="1294285540">
    <w:abstractNumId w:val="20"/>
  </w:num>
  <w:num w:numId="31" w16cid:durableId="1234197956">
    <w:abstractNumId w:val="1"/>
  </w:num>
  <w:num w:numId="32" w16cid:durableId="1008404492">
    <w:abstractNumId w:val="4"/>
  </w:num>
  <w:num w:numId="33" w16cid:durableId="2118058454">
    <w:abstractNumId w:val="19"/>
  </w:num>
  <w:num w:numId="34" w16cid:durableId="317196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940"/>
    <w:rsid w:val="00003533"/>
    <w:rsid w:val="00003A41"/>
    <w:rsid w:val="0001195D"/>
    <w:rsid w:val="000137BD"/>
    <w:rsid w:val="000216E7"/>
    <w:rsid w:val="00021AB2"/>
    <w:rsid w:val="00021E8B"/>
    <w:rsid w:val="00024EAF"/>
    <w:rsid w:val="00025B8F"/>
    <w:rsid w:val="00030813"/>
    <w:rsid w:val="00031DDE"/>
    <w:rsid w:val="00034215"/>
    <w:rsid w:val="000359D3"/>
    <w:rsid w:val="000364A4"/>
    <w:rsid w:val="000368A8"/>
    <w:rsid w:val="0004043D"/>
    <w:rsid w:val="00044F1B"/>
    <w:rsid w:val="0005138D"/>
    <w:rsid w:val="00051659"/>
    <w:rsid w:val="000523DF"/>
    <w:rsid w:val="00053A0F"/>
    <w:rsid w:val="00054E40"/>
    <w:rsid w:val="00057D24"/>
    <w:rsid w:val="00062582"/>
    <w:rsid w:val="00063056"/>
    <w:rsid w:val="00063E46"/>
    <w:rsid w:val="0006469E"/>
    <w:rsid w:val="0007088C"/>
    <w:rsid w:val="00075BCE"/>
    <w:rsid w:val="00080181"/>
    <w:rsid w:val="00086D81"/>
    <w:rsid w:val="000A0AF2"/>
    <w:rsid w:val="000A0FDE"/>
    <w:rsid w:val="000A2E61"/>
    <w:rsid w:val="000B2E7B"/>
    <w:rsid w:val="000B515B"/>
    <w:rsid w:val="000B793F"/>
    <w:rsid w:val="000C1937"/>
    <w:rsid w:val="000C71FC"/>
    <w:rsid w:val="000D0C79"/>
    <w:rsid w:val="000D7241"/>
    <w:rsid w:val="000D7FA0"/>
    <w:rsid w:val="000E100D"/>
    <w:rsid w:val="000F202E"/>
    <w:rsid w:val="00102744"/>
    <w:rsid w:val="001039A5"/>
    <w:rsid w:val="00104A66"/>
    <w:rsid w:val="0010614B"/>
    <w:rsid w:val="0011084F"/>
    <w:rsid w:val="00114963"/>
    <w:rsid w:val="00123BBF"/>
    <w:rsid w:val="001241B5"/>
    <w:rsid w:val="00125E14"/>
    <w:rsid w:val="00130C16"/>
    <w:rsid w:val="001310CD"/>
    <w:rsid w:val="001364E1"/>
    <w:rsid w:val="001369E5"/>
    <w:rsid w:val="00140DE0"/>
    <w:rsid w:val="00142089"/>
    <w:rsid w:val="0014293B"/>
    <w:rsid w:val="001461BC"/>
    <w:rsid w:val="00161713"/>
    <w:rsid w:val="001706FA"/>
    <w:rsid w:val="001742E3"/>
    <w:rsid w:val="00177D16"/>
    <w:rsid w:val="0018021F"/>
    <w:rsid w:val="0018512C"/>
    <w:rsid w:val="0018611D"/>
    <w:rsid w:val="001922F7"/>
    <w:rsid w:val="00193E1C"/>
    <w:rsid w:val="001950B7"/>
    <w:rsid w:val="0019736E"/>
    <w:rsid w:val="001A19D6"/>
    <w:rsid w:val="001A3E86"/>
    <w:rsid w:val="001C051C"/>
    <w:rsid w:val="001C53BE"/>
    <w:rsid w:val="001C5CAC"/>
    <w:rsid w:val="001C625B"/>
    <w:rsid w:val="001D3F50"/>
    <w:rsid w:val="001F1974"/>
    <w:rsid w:val="001F4910"/>
    <w:rsid w:val="00201ABD"/>
    <w:rsid w:val="00204D57"/>
    <w:rsid w:val="00205458"/>
    <w:rsid w:val="00210CCC"/>
    <w:rsid w:val="00216CBE"/>
    <w:rsid w:val="0022058A"/>
    <w:rsid w:val="002212E3"/>
    <w:rsid w:val="002237BC"/>
    <w:rsid w:val="0022553C"/>
    <w:rsid w:val="002272F2"/>
    <w:rsid w:val="002363B0"/>
    <w:rsid w:val="002441FD"/>
    <w:rsid w:val="00251602"/>
    <w:rsid w:val="002526AC"/>
    <w:rsid w:val="0026631A"/>
    <w:rsid w:val="00273753"/>
    <w:rsid w:val="00275816"/>
    <w:rsid w:val="00276CF4"/>
    <w:rsid w:val="00282ACA"/>
    <w:rsid w:val="00283639"/>
    <w:rsid w:val="00283677"/>
    <w:rsid w:val="002864A1"/>
    <w:rsid w:val="00287D66"/>
    <w:rsid w:val="002A3CCD"/>
    <w:rsid w:val="002A6A35"/>
    <w:rsid w:val="002B3D52"/>
    <w:rsid w:val="002B6542"/>
    <w:rsid w:val="002B6B6E"/>
    <w:rsid w:val="002C3E83"/>
    <w:rsid w:val="002C4985"/>
    <w:rsid w:val="002C7EEE"/>
    <w:rsid w:val="002D20A8"/>
    <w:rsid w:val="002E0BC8"/>
    <w:rsid w:val="002E3623"/>
    <w:rsid w:val="002E4AD5"/>
    <w:rsid w:val="002E5A55"/>
    <w:rsid w:val="002F00C4"/>
    <w:rsid w:val="002F015B"/>
    <w:rsid w:val="002F153F"/>
    <w:rsid w:val="002F1590"/>
    <w:rsid w:val="002F7C06"/>
    <w:rsid w:val="0030301F"/>
    <w:rsid w:val="003068B3"/>
    <w:rsid w:val="0030691C"/>
    <w:rsid w:val="0031011C"/>
    <w:rsid w:val="003102AA"/>
    <w:rsid w:val="00311C0B"/>
    <w:rsid w:val="00311EFD"/>
    <w:rsid w:val="00313EC5"/>
    <w:rsid w:val="0031688F"/>
    <w:rsid w:val="003206DF"/>
    <w:rsid w:val="00321D4E"/>
    <w:rsid w:val="00325107"/>
    <w:rsid w:val="0033015B"/>
    <w:rsid w:val="003333BC"/>
    <w:rsid w:val="00333602"/>
    <w:rsid w:val="00333AB6"/>
    <w:rsid w:val="00334BD3"/>
    <w:rsid w:val="003373CC"/>
    <w:rsid w:val="00341103"/>
    <w:rsid w:val="0034301F"/>
    <w:rsid w:val="00355982"/>
    <w:rsid w:val="00356037"/>
    <w:rsid w:val="00361149"/>
    <w:rsid w:val="00364FDE"/>
    <w:rsid w:val="0036624E"/>
    <w:rsid w:val="0036650A"/>
    <w:rsid w:val="0036737F"/>
    <w:rsid w:val="00367458"/>
    <w:rsid w:val="0037068A"/>
    <w:rsid w:val="003711B9"/>
    <w:rsid w:val="00374AB0"/>
    <w:rsid w:val="003757DC"/>
    <w:rsid w:val="00390919"/>
    <w:rsid w:val="00397AC4"/>
    <w:rsid w:val="003A4FBC"/>
    <w:rsid w:val="003B08B9"/>
    <w:rsid w:val="003C6809"/>
    <w:rsid w:val="003E0AAF"/>
    <w:rsid w:val="003E329D"/>
    <w:rsid w:val="003E3AE4"/>
    <w:rsid w:val="003E6316"/>
    <w:rsid w:val="003F3EA5"/>
    <w:rsid w:val="003F6A7C"/>
    <w:rsid w:val="003F6EE2"/>
    <w:rsid w:val="004012E7"/>
    <w:rsid w:val="00401E98"/>
    <w:rsid w:val="00402DBE"/>
    <w:rsid w:val="004045D3"/>
    <w:rsid w:val="004112DB"/>
    <w:rsid w:val="00413DBC"/>
    <w:rsid w:val="00413E9C"/>
    <w:rsid w:val="00417817"/>
    <w:rsid w:val="00422378"/>
    <w:rsid w:val="00423912"/>
    <w:rsid w:val="00431723"/>
    <w:rsid w:val="004334C0"/>
    <w:rsid w:val="004363B7"/>
    <w:rsid w:val="00441761"/>
    <w:rsid w:val="00441A89"/>
    <w:rsid w:val="00442C55"/>
    <w:rsid w:val="00446886"/>
    <w:rsid w:val="0045222B"/>
    <w:rsid w:val="00452904"/>
    <w:rsid w:val="00453E4C"/>
    <w:rsid w:val="004562AF"/>
    <w:rsid w:val="00462831"/>
    <w:rsid w:val="0047053D"/>
    <w:rsid w:val="00471DEC"/>
    <w:rsid w:val="00473DAB"/>
    <w:rsid w:val="00474D5C"/>
    <w:rsid w:val="00480C92"/>
    <w:rsid w:val="004865B6"/>
    <w:rsid w:val="004908FB"/>
    <w:rsid w:val="00492731"/>
    <w:rsid w:val="004956FD"/>
    <w:rsid w:val="00495781"/>
    <w:rsid w:val="004A1725"/>
    <w:rsid w:val="004A32F6"/>
    <w:rsid w:val="004A5252"/>
    <w:rsid w:val="004B6FC9"/>
    <w:rsid w:val="004C4BC1"/>
    <w:rsid w:val="004C5EB2"/>
    <w:rsid w:val="004C79A8"/>
    <w:rsid w:val="004D54A4"/>
    <w:rsid w:val="004E1BAB"/>
    <w:rsid w:val="004E4F9B"/>
    <w:rsid w:val="004F052F"/>
    <w:rsid w:val="004F1452"/>
    <w:rsid w:val="004F5697"/>
    <w:rsid w:val="004F7433"/>
    <w:rsid w:val="005007F5"/>
    <w:rsid w:val="00502080"/>
    <w:rsid w:val="0050355B"/>
    <w:rsid w:val="00504F44"/>
    <w:rsid w:val="00506211"/>
    <w:rsid w:val="005167BE"/>
    <w:rsid w:val="005215E8"/>
    <w:rsid w:val="00521DAA"/>
    <w:rsid w:val="005245D2"/>
    <w:rsid w:val="005303B2"/>
    <w:rsid w:val="00530DD1"/>
    <w:rsid w:val="005313F2"/>
    <w:rsid w:val="00531D00"/>
    <w:rsid w:val="005332AF"/>
    <w:rsid w:val="00534129"/>
    <w:rsid w:val="0053693D"/>
    <w:rsid w:val="00536B13"/>
    <w:rsid w:val="00536F28"/>
    <w:rsid w:val="005452E4"/>
    <w:rsid w:val="00545A80"/>
    <w:rsid w:val="00547B7F"/>
    <w:rsid w:val="00553989"/>
    <w:rsid w:val="005615E5"/>
    <w:rsid w:val="00566C13"/>
    <w:rsid w:val="00570967"/>
    <w:rsid w:val="00576E4F"/>
    <w:rsid w:val="00582D70"/>
    <w:rsid w:val="00586AFD"/>
    <w:rsid w:val="005923BB"/>
    <w:rsid w:val="00594477"/>
    <w:rsid w:val="005956B1"/>
    <w:rsid w:val="005A5E41"/>
    <w:rsid w:val="005B5D3F"/>
    <w:rsid w:val="005B7DDD"/>
    <w:rsid w:val="005C0F46"/>
    <w:rsid w:val="005C3A35"/>
    <w:rsid w:val="005C4237"/>
    <w:rsid w:val="005C6D71"/>
    <w:rsid w:val="005D0712"/>
    <w:rsid w:val="005D136C"/>
    <w:rsid w:val="005D372B"/>
    <w:rsid w:val="005E204D"/>
    <w:rsid w:val="005E3DA3"/>
    <w:rsid w:val="005F08CB"/>
    <w:rsid w:val="005F3481"/>
    <w:rsid w:val="005F5901"/>
    <w:rsid w:val="00601D37"/>
    <w:rsid w:val="006025F6"/>
    <w:rsid w:val="006054E7"/>
    <w:rsid w:val="00605D96"/>
    <w:rsid w:val="00610C8A"/>
    <w:rsid w:val="00616FC7"/>
    <w:rsid w:val="00620632"/>
    <w:rsid w:val="00630ACC"/>
    <w:rsid w:val="006447E3"/>
    <w:rsid w:val="006452EB"/>
    <w:rsid w:val="0064536E"/>
    <w:rsid w:val="00645F5D"/>
    <w:rsid w:val="006538A9"/>
    <w:rsid w:val="00660250"/>
    <w:rsid w:val="0066485D"/>
    <w:rsid w:val="00664E93"/>
    <w:rsid w:val="00665761"/>
    <w:rsid w:val="00665AEE"/>
    <w:rsid w:val="00676096"/>
    <w:rsid w:val="00676F50"/>
    <w:rsid w:val="00677982"/>
    <w:rsid w:val="00680DD2"/>
    <w:rsid w:val="00681710"/>
    <w:rsid w:val="00681DEA"/>
    <w:rsid w:val="00692EFD"/>
    <w:rsid w:val="00692F47"/>
    <w:rsid w:val="006A2437"/>
    <w:rsid w:val="006A7E7C"/>
    <w:rsid w:val="006B0F03"/>
    <w:rsid w:val="006B41D1"/>
    <w:rsid w:val="006B4C83"/>
    <w:rsid w:val="006B6B4D"/>
    <w:rsid w:val="006C0EA3"/>
    <w:rsid w:val="006D1045"/>
    <w:rsid w:val="006D1CBB"/>
    <w:rsid w:val="006D40E0"/>
    <w:rsid w:val="006D5FCE"/>
    <w:rsid w:val="006E5712"/>
    <w:rsid w:val="006F7FE0"/>
    <w:rsid w:val="0070750C"/>
    <w:rsid w:val="00712421"/>
    <w:rsid w:val="007137F9"/>
    <w:rsid w:val="007173B0"/>
    <w:rsid w:val="00724ADA"/>
    <w:rsid w:val="00727FB1"/>
    <w:rsid w:val="00740A97"/>
    <w:rsid w:val="00741227"/>
    <w:rsid w:val="007421DA"/>
    <w:rsid w:val="007470C5"/>
    <w:rsid w:val="00751223"/>
    <w:rsid w:val="00752A53"/>
    <w:rsid w:val="00756050"/>
    <w:rsid w:val="00761198"/>
    <w:rsid w:val="00764A52"/>
    <w:rsid w:val="00770B8E"/>
    <w:rsid w:val="00772ECA"/>
    <w:rsid w:val="00774DFC"/>
    <w:rsid w:val="00784E07"/>
    <w:rsid w:val="007855D7"/>
    <w:rsid w:val="00785A42"/>
    <w:rsid w:val="007871AF"/>
    <w:rsid w:val="0078780A"/>
    <w:rsid w:val="007912CE"/>
    <w:rsid w:val="0079205B"/>
    <w:rsid w:val="0079303A"/>
    <w:rsid w:val="00795180"/>
    <w:rsid w:val="007A3A58"/>
    <w:rsid w:val="007B65A4"/>
    <w:rsid w:val="007B77D9"/>
    <w:rsid w:val="007C0678"/>
    <w:rsid w:val="007C2F09"/>
    <w:rsid w:val="007C572A"/>
    <w:rsid w:val="007C6998"/>
    <w:rsid w:val="007D00F0"/>
    <w:rsid w:val="007D3D1B"/>
    <w:rsid w:val="007D4E92"/>
    <w:rsid w:val="007E1363"/>
    <w:rsid w:val="007E368E"/>
    <w:rsid w:val="007E71C2"/>
    <w:rsid w:val="007F12B0"/>
    <w:rsid w:val="007F1E76"/>
    <w:rsid w:val="007F39BF"/>
    <w:rsid w:val="007F3FB8"/>
    <w:rsid w:val="007F44B0"/>
    <w:rsid w:val="007F4C86"/>
    <w:rsid w:val="007F64D9"/>
    <w:rsid w:val="00800BED"/>
    <w:rsid w:val="00801121"/>
    <w:rsid w:val="00814E58"/>
    <w:rsid w:val="008172EF"/>
    <w:rsid w:val="00820F57"/>
    <w:rsid w:val="00825135"/>
    <w:rsid w:val="00825E65"/>
    <w:rsid w:val="008266D7"/>
    <w:rsid w:val="00833285"/>
    <w:rsid w:val="00834874"/>
    <w:rsid w:val="00835C87"/>
    <w:rsid w:val="00840857"/>
    <w:rsid w:val="00844692"/>
    <w:rsid w:val="00844A48"/>
    <w:rsid w:val="008509DC"/>
    <w:rsid w:val="00852839"/>
    <w:rsid w:val="00856851"/>
    <w:rsid w:val="00864023"/>
    <w:rsid w:val="00870D4E"/>
    <w:rsid w:val="00881940"/>
    <w:rsid w:val="00884B86"/>
    <w:rsid w:val="0089094F"/>
    <w:rsid w:val="0089412E"/>
    <w:rsid w:val="008960B8"/>
    <w:rsid w:val="0089661A"/>
    <w:rsid w:val="008977EB"/>
    <w:rsid w:val="00897D9A"/>
    <w:rsid w:val="008B00FC"/>
    <w:rsid w:val="008B2660"/>
    <w:rsid w:val="008C3F55"/>
    <w:rsid w:val="008D0249"/>
    <w:rsid w:val="008D22F2"/>
    <w:rsid w:val="008D62E0"/>
    <w:rsid w:val="008D660D"/>
    <w:rsid w:val="008D6B92"/>
    <w:rsid w:val="008E1D4F"/>
    <w:rsid w:val="008E41CE"/>
    <w:rsid w:val="008F067D"/>
    <w:rsid w:val="008F11F1"/>
    <w:rsid w:val="008F2447"/>
    <w:rsid w:val="008F38B4"/>
    <w:rsid w:val="008F45C6"/>
    <w:rsid w:val="00903E81"/>
    <w:rsid w:val="0091114B"/>
    <w:rsid w:val="009231C3"/>
    <w:rsid w:val="00923DBA"/>
    <w:rsid w:val="00924501"/>
    <w:rsid w:val="00926593"/>
    <w:rsid w:val="009279C5"/>
    <w:rsid w:val="00930AE4"/>
    <w:rsid w:val="00937392"/>
    <w:rsid w:val="009458FF"/>
    <w:rsid w:val="0095282F"/>
    <w:rsid w:val="0096237F"/>
    <w:rsid w:val="00962B75"/>
    <w:rsid w:val="00963D32"/>
    <w:rsid w:val="0096539A"/>
    <w:rsid w:val="00972D45"/>
    <w:rsid w:val="00974D24"/>
    <w:rsid w:val="00975627"/>
    <w:rsid w:val="009762EB"/>
    <w:rsid w:val="00977E75"/>
    <w:rsid w:val="00980C8F"/>
    <w:rsid w:val="00984437"/>
    <w:rsid w:val="00987CEF"/>
    <w:rsid w:val="00991D86"/>
    <w:rsid w:val="00992A09"/>
    <w:rsid w:val="0099379E"/>
    <w:rsid w:val="00996DE0"/>
    <w:rsid w:val="009A206F"/>
    <w:rsid w:val="009A31BB"/>
    <w:rsid w:val="009A373D"/>
    <w:rsid w:val="009A41B3"/>
    <w:rsid w:val="009A724B"/>
    <w:rsid w:val="009B0436"/>
    <w:rsid w:val="009B2B8C"/>
    <w:rsid w:val="009B3FA1"/>
    <w:rsid w:val="009C2BD3"/>
    <w:rsid w:val="009C54D0"/>
    <w:rsid w:val="009D0118"/>
    <w:rsid w:val="009D0CC7"/>
    <w:rsid w:val="009D3077"/>
    <w:rsid w:val="009D52AB"/>
    <w:rsid w:val="009D5461"/>
    <w:rsid w:val="009E0E30"/>
    <w:rsid w:val="009E6A1E"/>
    <w:rsid w:val="009F17D4"/>
    <w:rsid w:val="009F41C0"/>
    <w:rsid w:val="00A0505B"/>
    <w:rsid w:val="00A06762"/>
    <w:rsid w:val="00A06865"/>
    <w:rsid w:val="00A07A19"/>
    <w:rsid w:val="00A07FA0"/>
    <w:rsid w:val="00A110AE"/>
    <w:rsid w:val="00A174BC"/>
    <w:rsid w:val="00A17D8E"/>
    <w:rsid w:val="00A21725"/>
    <w:rsid w:val="00A2306D"/>
    <w:rsid w:val="00A240F7"/>
    <w:rsid w:val="00A248F6"/>
    <w:rsid w:val="00A33B67"/>
    <w:rsid w:val="00A37661"/>
    <w:rsid w:val="00A4051C"/>
    <w:rsid w:val="00A41610"/>
    <w:rsid w:val="00A43C3D"/>
    <w:rsid w:val="00A55060"/>
    <w:rsid w:val="00A57B45"/>
    <w:rsid w:val="00A62758"/>
    <w:rsid w:val="00A71E14"/>
    <w:rsid w:val="00A82C65"/>
    <w:rsid w:val="00A83562"/>
    <w:rsid w:val="00A84833"/>
    <w:rsid w:val="00A8615F"/>
    <w:rsid w:val="00A91476"/>
    <w:rsid w:val="00A96D9A"/>
    <w:rsid w:val="00AA05C8"/>
    <w:rsid w:val="00AA2D10"/>
    <w:rsid w:val="00AA2D6F"/>
    <w:rsid w:val="00AA3788"/>
    <w:rsid w:val="00AA3F6A"/>
    <w:rsid w:val="00AA741F"/>
    <w:rsid w:val="00AB0CE8"/>
    <w:rsid w:val="00AB70F9"/>
    <w:rsid w:val="00AD3C73"/>
    <w:rsid w:val="00AD4608"/>
    <w:rsid w:val="00AD6BA0"/>
    <w:rsid w:val="00AE1B42"/>
    <w:rsid w:val="00AE3811"/>
    <w:rsid w:val="00AE4E98"/>
    <w:rsid w:val="00AE7E39"/>
    <w:rsid w:val="00AF08CA"/>
    <w:rsid w:val="00AF4E92"/>
    <w:rsid w:val="00AF5B8A"/>
    <w:rsid w:val="00AF5CDC"/>
    <w:rsid w:val="00AF7226"/>
    <w:rsid w:val="00AF79A3"/>
    <w:rsid w:val="00B0000D"/>
    <w:rsid w:val="00B004DF"/>
    <w:rsid w:val="00B04890"/>
    <w:rsid w:val="00B1563A"/>
    <w:rsid w:val="00B17B40"/>
    <w:rsid w:val="00B24C4D"/>
    <w:rsid w:val="00B25A62"/>
    <w:rsid w:val="00B30AD6"/>
    <w:rsid w:val="00B34255"/>
    <w:rsid w:val="00B364B7"/>
    <w:rsid w:val="00B36F6A"/>
    <w:rsid w:val="00B413FB"/>
    <w:rsid w:val="00B4350A"/>
    <w:rsid w:val="00B50383"/>
    <w:rsid w:val="00B50A9E"/>
    <w:rsid w:val="00B51C78"/>
    <w:rsid w:val="00B55BF2"/>
    <w:rsid w:val="00B60136"/>
    <w:rsid w:val="00B662D0"/>
    <w:rsid w:val="00B67B81"/>
    <w:rsid w:val="00B706A8"/>
    <w:rsid w:val="00B71989"/>
    <w:rsid w:val="00B721D3"/>
    <w:rsid w:val="00B879EA"/>
    <w:rsid w:val="00B90EEA"/>
    <w:rsid w:val="00B91B9B"/>
    <w:rsid w:val="00B92C83"/>
    <w:rsid w:val="00BA1CB0"/>
    <w:rsid w:val="00BB5A38"/>
    <w:rsid w:val="00BC4271"/>
    <w:rsid w:val="00BC463A"/>
    <w:rsid w:val="00BC6C3F"/>
    <w:rsid w:val="00BC7C7C"/>
    <w:rsid w:val="00BD1BAF"/>
    <w:rsid w:val="00BD1F4D"/>
    <w:rsid w:val="00BD52C5"/>
    <w:rsid w:val="00BE7883"/>
    <w:rsid w:val="00BF06DC"/>
    <w:rsid w:val="00BF391D"/>
    <w:rsid w:val="00BF5697"/>
    <w:rsid w:val="00BF78C8"/>
    <w:rsid w:val="00C011B1"/>
    <w:rsid w:val="00C01B72"/>
    <w:rsid w:val="00C05898"/>
    <w:rsid w:val="00C06850"/>
    <w:rsid w:val="00C06FF6"/>
    <w:rsid w:val="00C1220B"/>
    <w:rsid w:val="00C1412B"/>
    <w:rsid w:val="00C20958"/>
    <w:rsid w:val="00C25F8E"/>
    <w:rsid w:val="00C27750"/>
    <w:rsid w:val="00C30ED5"/>
    <w:rsid w:val="00C30F74"/>
    <w:rsid w:val="00C36483"/>
    <w:rsid w:val="00C41D18"/>
    <w:rsid w:val="00C424D3"/>
    <w:rsid w:val="00C44927"/>
    <w:rsid w:val="00C563C8"/>
    <w:rsid w:val="00C56E41"/>
    <w:rsid w:val="00C65006"/>
    <w:rsid w:val="00C6631D"/>
    <w:rsid w:val="00C66E3F"/>
    <w:rsid w:val="00C670CD"/>
    <w:rsid w:val="00C679AC"/>
    <w:rsid w:val="00C72E07"/>
    <w:rsid w:val="00C75B0B"/>
    <w:rsid w:val="00C85998"/>
    <w:rsid w:val="00C87C25"/>
    <w:rsid w:val="00C95383"/>
    <w:rsid w:val="00CA2989"/>
    <w:rsid w:val="00CA4C9A"/>
    <w:rsid w:val="00CA5B1B"/>
    <w:rsid w:val="00CA5D14"/>
    <w:rsid w:val="00CA6E81"/>
    <w:rsid w:val="00CA7C13"/>
    <w:rsid w:val="00CB2A53"/>
    <w:rsid w:val="00CC342C"/>
    <w:rsid w:val="00CC5FB8"/>
    <w:rsid w:val="00CD5FDE"/>
    <w:rsid w:val="00CE1E61"/>
    <w:rsid w:val="00CF13E1"/>
    <w:rsid w:val="00CF39E2"/>
    <w:rsid w:val="00D03652"/>
    <w:rsid w:val="00D055F2"/>
    <w:rsid w:val="00D0590E"/>
    <w:rsid w:val="00D065C0"/>
    <w:rsid w:val="00D106E2"/>
    <w:rsid w:val="00D130B7"/>
    <w:rsid w:val="00D16F57"/>
    <w:rsid w:val="00D20F5B"/>
    <w:rsid w:val="00D21001"/>
    <w:rsid w:val="00D21EF6"/>
    <w:rsid w:val="00D2246E"/>
    <w:rsid w:val="00D27C13"/>
    <w:rsid w:val="00D3031D"/>
    <w:rsid w:val="00D32ADE"/>
    <w:rsid w:val="00D330CB"/>
    <w:rsid w:val="00D339D7"/>
    <w:rsid w:val="00D3728A"/>
    <w:rsid w:val="00D3767C"/>
    <w:rsid w:val="00D40970"/>
    <w:rsid w:val="00D42562"/>
    <w:rsid w:val="00D4336D"/>
    <w:rsid w:val="00D477FD"/>
    <w:rsid w:val="00D509BF"/>
    <w:rsid w:val="00D54580"/>
    <w:rsid w:val="00D55459"/>
    <w:rsid w:val="00D56411"/>
    <w:rsid w:val="00D60275"/>
    <w:rsid w:val="00D67882"/>
    <w:rsid w:val="00D74184"/>
    <w:rsid w:val="00D77B50"/>
    <w:rsid w:val="00D77F81"/>
    <w:rsid w:val="00D86E11"/>
    <w:rsid w:val="00D90AB3"/>
    <w:rsid w:val="00D90AE4"/>
    <w:rsid w:val="00D94FC3"/>
    <w:rsid w:val="00D966F2"/>
    <w:rsid w:val="00D974A7"/>
    <w:rsid w:val="00DA0F49"/>
    <w:rsid w:val="00DA3068"/>
    <w:rsid w:val="00DA3A8B"/>
    <w:rsid w:val="00DA527C"/>
    <w:rsid w:val="00DA5674"/>
    <w:rsid w:val="00DB5153"/>
    <w:rsid w:val="00DB6319"/>
    <w:rsid w:val="00DC0F7E"/>
    <w:rsid w:val="00DC2D6D"/>
    <w:rsid w:val="00DC36C8"/>
    <w:rsid w:val="00DC3CFC"/>
    <w:rsid w:val="00DC72D8"/>
    <w:rsid w:val="00DD35ED"/>
    <w:rsid w:val="00DD53A8"/>
    <w:rsid w:val="00DE1A47"/>
    <w:rsid w:val="00DE7FD2"/>
    <w:rsid w:val="00DF5607"/>
    <w:rsid w:val="00DF756D"/>
    <w:rsid w:val="00DF7E35"/>
    <w:rsid w:val="00E21335"/>
    <w:rsid w:val="00E2409E"/>
    <w:rsid w:val="00E27333"/>
    <w:rsid w:val="00E30AF6"/>
    <w:rsid w:val="00E44C0E"/>
    <w:rsid w:val="00E51BE5"/>
    <w:rsid w:val="00E60AED"/>
    <w:rsid w:val="00E6374D"/>
    <w:rsid w:val="00E67551"/>
    <w:rsid w:val="00E72093"/>
    <w:rsid w:val="00E766DA"/>
    <w:rsid w:val="00E82980"/>
    <w:rsid w:val="00E871D3"/>
    <w:rsid w:val="00EA1A24"/>
    <w:rsid w:val="00EA3FD8"/>
    <w:rsid w:val="00EA40E9"/>
    <w:rsid w:val="00EA5575"/>
    <w:rsid w:val="00EA5BC9"/>
    <w:rsid w:val="00EB4088"/>
    <w:rsid w:val="00EB59FE"/>
    <w:rsid w:val="00EB7617"/>
    <w:rsid w:val="00EB7770"/>
    <w:rsid w:val="00EC34D4"/>
    <w:rsid w:val="00ED19D5"/>
    <w:rsid w:val="00ED776A"/>
    <w:rsid w:val="00EE11E8"/>
    <w:rsid w:val="00EE5958"/>
    <w:rsid w:val="00EE6917"/>
    <w:rsid w:val="00EF4949"/>
    <w:rsid w:val="00F0120D"/>
    <w:rsid w:val="00F01A6C"/>
    <w:rsid w:val="00F03F61"/>
    <w:rsid w:val="00F11494"/>
    <w:rsid w:val="00F245E7"/>
    <w:rsid w:val="00F31B2B"/>
    <w:rsid w:val="00F323FB"/>
    <w:rsid w:val="00F329E1"/>
    <w:rsid w:val="00F34C95"/>
    <w:rsid w:val="00F35667"/>
    <w:rsid w:val="00F4626D"/>
    <w:rsid w:val="00F50169"/>
    <w:rsid w:val="00F560F1"/>
    <w:rsid w:val="00F6074E"/>
    <w:rsid w:val="00F64324"/>
    <w:rsid w:val="00F65E92"/>
    <w:rsid w:val="00F664C7"/>
    <w:rsid w:val="00F671CA"/>
    <w:rsid w:val="00F711D2"/>
    <w:rsid w:val="00F71D06"/>
    <w:rsid w:val="00F72CB9"/>
    <w:rsid w:val="00F72D3F"/>
    <w:rsid w:val="00F73BE7"/>
    <w:rsid w:val="00F73F84"/>
    <w:rsid w:val="00F767D7"/>
    <w:rsid w:val="00F82C5B"/>
    <w:rsid w:val="00F83BEA"/>
    <w:rsid w:val="00F86353"/>
    <w:rsid w:val="00F86E35"/>
    <w:rsid w:val="00F90946"/>
    <w:rsid w:val="00F92355"/>
    <w:rsid w:val="00F95D89"/>
    <w:rsid w:val="00F95EB4"/>
    <w:rsid w:val="00FA15D0"/>
    <w:rsid w:val="00FA3441"/>
    <w:rsid w:val="00FA3FE7"/>
    <w:rsid w:val="00FA586C"/>
    <w:rsid w:val="00FA764C"/>
    <w:rsid w:val="00FB076C"/>
    <w:rsid w:val="00FB2DD9"/>
    <w:rsid w:val="00FB5233"/>
    <w:rsid w:val="00FB559B"/>
    <w:rsid w:val="00FB6BC2"/>
    <w:rsid w:val="00FC091C"/>
    <w:rsid w:val="00FC1170"/>
    <w:rsid w:val="00FC3970"/>
    <w:rsid w:val="00FC397B"/>
    <w:rsid w:val="00FC5618"/>
    <w:rsid w:val="00FC7DA7"/>
    <w:rsid w:val="00FD29C9"/>
    <w:rsid w:val="00FD4705"/>
    <w:rsid w:val="00FD71C0"/>
    <w:rsid w:val="00FD7908"/>
    <w:rsid w:val="00FE2F7C"/>
    <w:rsid w:val="00FE5FF6"/>
    <w:rsid w:val="00FE6D62"/>
    <w:rsid w:val="00FF1197"/>
    <w:rsid w:val="00FF3640"/>
    <w:rsid w:val="00FF7B8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5F29"/>
  <w15:docId w15:val="{0C26E591-6494-C743-817C-30048B544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B3FA1"/>
    <w:rPr>
      <w:rFonts w:ascii="Calibri" w:eastAsia="Calibri" w:hAnsi="Calibri" w:cs="Calibri"/>
      <w:lang w:val="sk-SK"/>
    </w:rPr>
  </w:style>
  <w:style w:type="paragraph" w:styleId="Nadpis1">
    <w:name w:val="heading 1"/>
    <w:basedOn w:val="Normlny"/>
    <w:uiPriority w:val="9"/>
    <w:qFormat/>
    <w:rsid w:val="009B3FA1"/>
    <w:pPr>
      <w:ind w:left="375" w:right="375"/>
      <w:jc w:val="center"/>
      <w:outlineLvl w:val="0"/>
    </w:pPr>
    <w:rPr>
      <w:b/>
      <w:bCs/>
    </w:rPr>
  </w:style>
  <w:style w:type="paragraph" w:styleId="Nadpis3">
    <w:name w:val="heading 3"/>
    <w:basedOn w:val="Normlny"/>
    <w:next w:val="Normlny"/>
    <w:link w:val="Nadpis3Char"/>
    <w:uiPriority w:val="9"/>
    <w:semiHidden/>
    <w:unhideWhenUsed/>
    <w:qFormat/>
    <w:rsid w:val="00A0505B"/>
    <w:pPr>
      <w:keepNext/>
      <w:keepLines/>
      <w:spacing w:before="200"/>
      <w:outlineLvl w:val="2"/>
    </w:pPr>
    <w:rPr>
      <w:rFonts w:asciiTheme="majorHAnsi" w:eastAsiaTheme="majorEastAsia" w:hAnsiTheme="majorHAnsi" w:cstheme="majorBidi"/>
      <w:b/>
      <w:b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rsid w:val="009B3FA1"/>
    <w:tblPr>
      <w:tblInd w:w="0" w:type="dxa"/>
      <w:tblCellMar>
        <w:top w:w="0" w:type="dxa"/>
        <w:left w:w="0" w:type="dxa"/>
        <w:bottom w:w="0" w:type="dxa"/>
        <w:right w:w="0" w:type="dxa"/>
      </w:tblCellMar>
    </w:tblPr>
  </w:style>
  <w:style w:type="paragraph" w:styleId="Zkladntext">
    <w:name w:val="Body Text"/>
    <w:basedOn w:val="Normlny"/>
    <w:link w:val="ZkladntextChar"/>
    <w:uiPriority w:val="1"/>
    <w:qFormat/>
    <w:rsid w:val="009B3FA1"/>
    <w:pPr>
      <w:ind w:left="682" w:hanging="567"/>
      <w:jc w:val="both"/>
    </w:pPr>
  </w:style>
  <w:style w:type="paragraph" w:styleId="Odsekzoznamu">
    <w:name w:val="List Paragraph"/>
    <w:aliases w:val="body,Odsek zoznamu2,Odsek zoznamu1,Bullet Number,lp1,lp11,List Paragraph11,Bullet 1,Use Case List Paragraph,Nad,Odstavec cíl se seznamem,Odstavec_muj,Odsek,ZOZNAM,Tabuľka,Table,Bullet List,FooterText,numbered,Paragraphe de liste1"/>
    <w:basedOn w:val="Normlny"/>
    <w:link w:val="OdsekzoznamuChar"/>
    <w:uiPriority w:val="34"/>
    <w:qFormat/>
    <w:rsid w:val="009B3FA1"/>
    <w:pPr>
      <w:ind w:left="682" w:hanging="567"/>
      <w:jc w:val="both"/>
    </w:pPr>
  </w:style>
  <w:style w:type="paragraph" w:customStyle="1" w:styleId="TableParagraph">
    <w:name w:val="Table Paragraph"/>
    <w:basedOn w:val="Normlny"/>
    <w:uiPriority w:val="1"/>
    <w:qFormat/>
    <w:rsid w:val="009B3FA1"/>
    <w:pPr>
      <w:ind w:left="107"/>
    </w:pPr>
  </w:style>
  <w:style w:type="paragraph" w:styleId="Hlavika">
    <w:name w:val="header"/>
    <w:basedOn w:val="Normlny"/>
    <w:link w:val="HlavikaChar"/>
    <w:uiPriority w:val="99"/>
    <w:unhideWhenUsed/>
    <w:rsid w:val="0066485D"/>
    <w:pPr>
      <w:tabs>
        <w:tab w:val="center" w:pos="4536"/>
        <w:tab w:val="right" w:pos="9072"/>
      </w:tabs>
    </w:pPr>
  </w:style>
  <w:style w:type="character" w:customStyle="1" w:styleId="HlavikaChar">
    <w:name w:val="Hlavička Char"/>
    <w:basedOn w:val="Predvolenpsmoodseku"/>
    <w:link w:val="Hlavika"/>
    <w:uiPriority w:val="99"/>
    <w:rsid w:val="0066485D"/>
    <w:rPr>
      <w:rFonts w:ascii="Calibri" w:eastAsia="Calibri" w:hAnsi="Calibri" w:cs="Calibri"/>
      <w:lang w:val="sk-SK"/>
    </w:rPr>
  </w:style>
  <w:style w:type="paragraph" w:styleId="Pta">
    <w:name w:val="footer"/>
    <w:basedOn w:val="Normlny"/>
    <w:link w:val="PtaChar"/>
    <w:uiPriority w:val="99"/>
    <w:unhideWhenUsed/>
    <w:rsid w:val="0066485D"/>
    <w:pPr>
      <w:tabs>
        <w:tab w:val="center" w:pos="4536"/>
        <w:tab w:val="right" w:pos="9072"/>
      </w:tabs>
    </w:pPr>
  </w:style>
  <w:style w:type="character" w:customStyle="1" w:styleId="PtaChar">
    <w:name w:val="Päta Char"/>
    <w:basedOn w:val="Predvolenpsmoodseku"/>
    <w:link w:val="Pta"/>
    <w:uiPriority w:val="99"/>
    <w:rsid w:val="0066485D"/>
    <w:rPr>
      <w:rFonts w:ascii="Calibri" w:eastAsia="Calibri" w:hAnsi="Calibri" w:cs="Calibri"/>
      <w:lang w:val="sk-SK"/>
    </w:rPr>
  </w:style>
  <w:style w:type="paragraph" w:styleId="Textbubliny">
    <w:name w:val="Balloon Text"/>
    <w:basedOn w:val="Normlny"/>
    <w:link w:val="TextbublinyChar"/>
    <w:uiPriority w:val="99"/>
    <w:semiHidden/>
    <w:unhideWhenUsed/>
    <w:rsid w:val="00CA5D14"/>
    <w:rPr>
      <w:rFonts w:ascii="Segoe UI" w:hAnsi="Segoe UI" w:cs="Segoe UI"/>
      <w:sz w:val="18"/>
      <w:szCs w:val="18"/>
    </w:rPr>
  </w:style>
  <w:style w:type="character" w:customStyle="1" w:styleId="TextbublinyChar">
    <w:name w:val="Text bubliny Char"/>
    <w:basedOn w:val="Predvolenpsmoodseku"/>
    <w:link w:val="Textbubliny"/>
    <w:uiPriority w:val="99"/>
    <w:semiHidden/>
    <w:rsid w:val="00CA5D14"/>
    <w:rPr>
      <w:rFonts w:ascii="Segoe UI" w:eastAsia="Calibri" w:hAnsi="Segoe UI" w:cs="Segoe UI"/>
      <w:sz w:val="18"/>
      <w:szCs w:val="18"/>
      <w:lang w:val="sk-SK"/>
    </w:rPr>
  </w:style>
  <w:style w:type="character" w:customStyle="1" w:styleId="fontstyle01">
    <w:name w:val="fontstyle01"/>
    <w:basedOn w:val="Predvolenpsmoodseku"/>
    <w:rsid w:val="003F3EA5"/>
    <w:rPr>
      <w:rFonts w:ascii="Calibri" w:hAnsi="Calibri" w:cs="Calibri" w:hint="default"/>
      <w:b w:val="0"/>
      <w:bCs w:val="0"/>
      <w:i w:val="0"/>
      <w:iCs w:val="0"/>
      <w:color w:val="000000"/>
      <w:sz w:val="22"/>
      <w:szCs w:val="22"/>
    </w:rPr>
  </w:style>
  <w:style w:type="character" w:customStyle="1" w:styleId="OdsekzoznamuChar">
    <w:name w:val="Odsek zoznamu Char"/>
    <w:aliases w:val="body Char,Odsek zoznamu2 Char,Odsek zoznamu1 Char,Bullet Number Char,lp1 Char,lp11 Char,List Paragraph11 Char,Bullet 1 Char,Use Case List Paragraph Char,Nad Char,Odstavec cíl se seznamem Char,Odstavec_muj Char,Odsek Char,ZOZNAM Char"/>
    <w:basedOn w:val="Predvolenpsmoodseku"/>
    <w:link w:val="Odsekzoznamu"/>
    <w:uiPriority w:val="34"/>
    <w:qFormat/>
    <w:rsid w:val="006447E3"/>
    <w:rPr>
      <w:rFonts w:ascii="Calibri" w:eastAsia="Calibri" w:hAnsi="Calibri" w:cs="Calibri"/>
      <w:lang w:val="sk-SK"/>
    </w:rPr>
  </w:style>
  <w:style w:type="character" w:customStyle="1" w:styleId="Nadpis3Char">
    <w:name w:val="Nadpis 3 Char"/>
    <w:basedOn w:val="Predvolenpsmoodseku"/>
    <w:link w:val="Nadpis3"/>
    <w:uiPriority w:val="9"/>
    <w:semiHidden/>
    <w:rsid w:val="00A0505B"/>
    <w:rPr>
      <w:rFonts w:asciiTheme="majorHAnsi" w:eastAsiaTheme="majorEastAsia" w:hAnsiTheme="majorHAnsi" w:cstheme="majorBidi"/>
      <w:b/>
      <w:bCs/>
      <w:color w:val="4F81BD" w:themeColor="accent1"/>
      <w:lang w:val="sk-SK"/>
    </w:rPr>
  </w:style>
  <w:style w:type="paragraph" w:customStyle="1" w:styleId="Standard">
    <w:name w:val="Standard"/>
    <w:rsid w:val="00EA5BC9"/>
    <w:pPr>
      <w:widowControl/>
      <w:suppressAutoHyphens/>
      <w:autoSpaceDE/>
    </w:pPr>
    <w:rPr>
      <w:rFonts w:ascii="Cambria" w:eastAsia="SimSun" w:hAnsi="Cambria" w:cs="Tahoma"/>
      <w:kern w:val="3"/>
      <w:sz w:val="24"/>
      <w:szCs w:val="24"/>
      <w:lang w:val="sk-SK"/>
    </w:rPr>
  </w:style>
  <w:style w:type="table" w:styleId="Mriekatabuky">
    <w:name w:val="Table Grid"/>
    <w:basedOn w:val="Normlnatabuka"/>
    <w:uiPriority w:val="39"/>
    <w:rsid w:val="00A17D8E"/>
    <w:pPr>
      <w:widowControl/>
      <w:autoSpaceDE/>
      <w:autoSpaceDN/>
    </w:pPr>
    <w:rPr>
      <w:kern w:val="2"/>
      <w:sz w:val="24"/>
      <w:szCs w:val="24"/>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ý text Char"/>
    <w:basedOn w:val="Predvolenpsmoodseku"/>
    <w:link w:val="Zkladntext"/>
    <w:uiPriority w:val="1"/>
    <w:rsid w:val="00A21725"/>
    <w:rPr>
      <w:rFonts w:ascii="Calibri" w:eastAsia="Calibri" w:hAnsi="Calibri" w:cs="Calibri"/>
      <w:lang w:val="sk-SK"/>
    </w:rPr>
  </w:style>
  <w:style w:type="character" w:styleId="Hypertextovprepojenie">
    <w:name w:val="Hyperlink"/>
    <w:basedOn w:val="Predvolenpsmoodseku"/>
    <w:uiPriority w:val="99"/>
    <w:unhideWhenUsed/>
    <w:rsid w:val="00A248F6"/>
    <w:rPr>
      <w:color w:val="0000FF" w:themeColor="hyperlink"/>
      <w:u w:val="single"/>
    </w:rPr>
  </w:style>
  <w:style w:type="character" w:styleId="Nevyrieenzmienka">
    <w:name w:val="Unresolved Mention"/>
    <w:basedOn w:val="Predvolenpsmoodseku"/>
    <w:uiPriority w:val="99"/>
    <w:semiHidden/>
    <w:unhideWhenUsed/>
    <w:rsid w:val="00A248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0703">
      <w:bodyDiv w:val="1"/>
      <w:marLeft w:val="0"/>
      <w:marRight w:val="0"/>
      <w:marTop w:val="0"/>
      <w:marBottom w:val="0"/>
      <w:divBdr>
        <w:top w:val="none" w:sz="0" w:space="0" w:color="auto"/>
        <w:left w:val="none" w:sz="0" w:space="0" w:color="auto"/>
        <w:bottom w:val="none" w:sz="0" w:space="0" w:color="auto"/>
        <w:right w:val="none" w:sz="0" w:space="0" w:color="auto"/>
      </w:divBdr>
    </w:div>
    <w:div w:id="527791197">
      <w:bodyDiv w:val="1"/>
      <w:marLeft w:val="0"/>
      <w:marRight w:val="0"/>
      <w:marTop w:val="0"/>
      <w:marBottom w:val="0"/>
      <w:divBdr>
        <w:top w:val="none" w:sz="0" w:space="0" w:color="auto"/>
        <w:left w:val="none" w:sz="0" w:space="0" w:color="auto"/>
        <w:bottom w:val="none" w:sz="0" w:space="0" w:color="auto"/>
        <w:right w:val="none" w:sz="0" w:space="0" w:color="auto"/>
      </w:divBdr>
      <w:divsChild>
        <w:div w:id="452284059">
          <w:marLeft w:val="0"/>
          <w:marRight w:val="0"/>
          <w:marTop w:val="0"/>
          <w:marBottom w:val="0"/>
          <w:divBdr>
            <w:top w:val="none" w:sz="0" w:space="0" w:color="auto"/>
            <w:left w:val="none" w:sz="0" w:space="0" w:color="auto"/>
            <w:bottom w:val="none" w:sz="0" w:space="0" w:color="auto"/>
            <w:right w:val="none" w:sz="0" w:space="0" w:color="auto"/>
          </w:divBdr>
          <w:divsChild>
            <w:div w:id="1776249087">
              <w:marLeft w:val="0"/>
              <w:marRight w:val="0"/>
              <w:marTop w:val="0"/>
              <w:marBottom w:val="0"/>
              <w:divBdr>
                <w:top w:val="none" w:sz="0" w:space="0" w:color="auto"/>
                <w:left w:val="none" w:sz="0" w:space="0" w:color="auto"/>
                <w:bottom w:val="none" w:sz="0" w:space="0" w:color="auto"/>
                <w:right w:val="none" w:sz="0" w:space="0" w:color="auto"/>
              </w:divBdr>
              <w:divsChild>
                <w:div w:id="84694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277182">
      <w:bodyDiv w:val="1"/>
      <w:marLeft w:val="0"/>
      <w:marRight w:val="0"/>
      <w:marTop w:val="0"/>
      <w:marBottom w:val="0"/>
      <w:divBdr>
        <w:top w:val="none" w:sz="0" w:space="0" w:color="auto"/>
        <w:left w:val="none" w:sz="0" w:space="0" w:color="auto"/>
        <w:bottom w:val="none" w:sz="0" w:space="0" w:color="auto"/>
        <w:right w:val="none" w:sz="0" w:space="0" w:color="auto"/>
      </w:divBdr>
    </w:div>
    <w:div w:id="1885947652">
      <w:bodyDiv w:val="1"/>
      <w:marLeft w:val="0"/>
      <w:marRight w:val="0"/>
      <w:marTop w:val="0"/>
      <w:marBottom w:val="0"/>
      <w:divBdr>
        <w:top w:val="none" w:sz="0" w:space="0" w:color="auto"/>
        <w:left w:val="none" w:sz="0" w:space="0" w:color="auto"/>
        <w:bottom w:val="none" w:sz="0" w:space="0" w:color="auto"/>
        <w:right w:val="none" w:sz="0" w:space="0" w:color="auto"/>
      </w:divBdr>
      <w:divsChild>
        <w:div w:id="1358849297">
          <w:marLeft w:val="0"/>
          <w:marRight w:val="0"/>
          <w:marTop w:val="0"/>
          <w:marBottom w:val="0"/>
          <w:divBdr>
            <w:top w:val="none" w:sz="0" w:space="0" w:color="auto"/>
            <w:left w:val="none" w:sz="0" w:space="0" w:color="auto"/>
            <w:bottom w:val="none" w:sz="0" w:space="0" w:color="auto"/>
            <w:right w:val="none" w:sz="0" w:space="0" w:color="auto"/>
          </w:divBdr>
          <w:divsChild>
            <w:div w:id="258030385">
              <w:marLeft w:val="0"/>
              <w:marRight w:val="0"/>
              <w:marTop w:val="0"/>
              <w:marBottom w:val="0"/>
              <w:divBdr>
                <w:top w:val="none" w:sz="0" w:space="0" w:color="auto"/>
                <w:left w:val="none" w:sz="0" w:space="0" w:color="auto"/>
                <w:bottom w:val="none" w:sz="0" w:space="0" w:color="auto"/>
                <w:right w:val="none" w:sz="0" w:space="0" w:color="auto"/>
              </w:divBdr>
              <w:divsChild>
                <w:div w:id="12702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926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orsc@enjoytheride.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joytheride.s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8B9C9-E3C1-4BF2-A173-D27B1220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14</Pages>
  <Words>6000</Words>
  <Characters>36843</Characters>
  <Application>Microsoft Office Word</Application>
  <DocSecurity>0</DocSecurity>
  <Lines>722</Lines>
  <Paragraphs>278</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42565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128</cp:revision>
  <cp:lastPrinted>2021-04-15T07:37:00Z</cp:lastPrinted>
  <dcterms:created xsi:type="dcterms:W3CDTF">2024-07-10T15:11:00Z</dcterms:created>
  <dcterms:modified xsi:type="dcterms:W3CDTF">2026-03-12T12:08:00Z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2020-05-13T10:00:00Z</vt:filetime>
  </property>
  <property fmtid="{D5CDD505-2E9C-101B-9397-08002B2CF9AE}" pid="3" name="Creator">
    <vt:lpwstr>Microsoft® Word 2013</vt:lpwstr>
  </property>
  <property fmtid="{D5CDD505-2E9C-101B-9397-08002B2CF9AE}" pid="4" name="LastSaved">
    <vt:filetime>2020-12-06T10:00:00Z</vt:filetime>
  </property>
</Properties>
</file>